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Приказ Министра юстиции Республики Казахстан от 30 января 2014 года № 40</w:t>
      </w:r>
      <w:proofErr w:type="gramStart"/>
      <w:r w:rsidRPr="00940A7B">
        <w:rPr>
          <w:rFonts w:eastAsia="Times New Roman"/>
          <w:b/>
          <w:bCs/>
          <w:color w:val="000000"/>
          <w:lang w:eastAsia="ru-RU"/>
        </w:rPr>
        <w:t xml:space="preserve"> </w:t>
      </w:r>
      <w:r w:rsidRPr="00940A7B">
        <w:rPr>
          <w:rFonts w:eastAsia="Times New Roman"/>
          <w:b/>
          <w:bCs/>
          <w:color w:val="000000"/>
          <w:lang w:eastAsia="ru-RU"/>
        </w:rPr>
        <w:br/>
        <w:t>О</w:t>
      </w:r>
      <w:proofErr w:type="gramEnd"/>
      <w:r w:rsidRPr="00940A7B">
        <w:rPr>
          <w:rFonts w:eastAsia="Times New Roman"/>
          <w:b/>
          <w:bCs/>
          <w:color w:val="000000"/>
          <w:lang w:eastAsia="ru-RU"/>
        </w:rPr>
        <w:t>б утверждении регламентов государственных услуг по вопросам оценочной деятельности</w:t>
      </w:r>
    </w:p>
    <w:p w:rsidR="00940A7B" w:rsidRPr="00940A7B" w:rsidRDefault="00940A7B" w:rsidP="00940A7B">
      <w:pPr>
        <w:jc w:val="center"/>
        <w:rPr>
          <w:rFonts w:eastAsia="Times New Roman"/>
          <w:color w:val="000000"/>
          <w:lang w:eastAsia="ru-RU"/>
        </w:rPr>
      </w:pPr>
      <w:r w:rsidRPr="00940A7B">
        <w:rPr>
          <w:rFonts w:eastAsia="Times New Roman"/>
          <w:i/>
          <w:iCs/>
          <w:color w:val="FF0000"/>
          <w:lang w:eastAsia="ru-RU"/>
        </w:rPr>
        <w:t xml:space="preserve">(с </w:t>
      </w:r>
      <w:bookmarkStart w:id="0" w:name="sub1003935651"/>
      <w:r w:rsidRPr="00940A7B">
        <w:rPr>
          <w:rFonts w:eastAsia="Times New Roman"/>
          <w:i/>
          <w:iCs/>
          <w:color w:val="333399"/>
          <w:u w:val="single"/>
          <w:lang w:eastAsia="ru-RU"/>
        </w:rPr>
        <w:fldChar w:fldCharType="begin"/>
      </w:r>
      <w:r w:rsidRPr="00940A7B">
        <w:rPr>
          <w:rFonts w:eastAsia="Times New Roman"/>
          <w:i/>
          <w:iCs/>
          <w:color w:val="333399"/>
          <w:u w:val="single"/>
          <w:lang w:eastAsia="ru-RU"/>
        </w:rPr>
        <w:instrText xml:space="preserve"> HYPERLINK "jl:31530021.0%20" </w:instrText>
      </w:r>
      <w:r w:rsidRPr="00940A7B">
        <w:rPr>
          <w:rFonts w:eastAsia="Times New Roman"/>
          <w:i/>
          <w:iCs/>
          <w:color w:val="333399"/>
          <w:u w:val="single"/>
          <w:lang w:eastAsia="ru-RU"/>
        </w:rPr>
        <w:fldChar w:fldCharType="separate"/>
      </w:r>
      <w:r w:rsidRPr="00940A7B">
        <w:rPr>
          <w:rFonts w:eastAsia="Times New Roman"/>
          <w:b/>
          <w:bCs/>
          <w:color w:val="000080"/>
          <w:u w:val="single"/>
          <w:lang w:eastAsia="ru-RU"/>
        </w:rPr>
        <w:t>дополнениями</w:t>
      </w:r>
      <w:r w:rsidRPr="00940A7B">
        <w:rPr>
          <w:rFonts w:eastAsia="Times New Roman"/>
          <w:i/>
          <w:iCs/>
          <w:color w:val="333399"/>
          <w:u w:val="single"/>
          <w:lang w:eastAsia="ru-RU"/>
        </w:rPr>
        <w:fldChar w:fldCharType="end"/>
      </w:r>
      <w:r w:rsidRPr="00940A7B">
        <w:rPr>
          <w:rFonts w:eastAsia="Times New Roman"/>
          <w:i/>
          <w:iCs/>
          <w:color w:val="FF0000"/>
          <w:lang w:eastAsia="ru-RU"/>
        </w:rPr>
        <w:t xml:space="preserve"> от 19.06.2014 г.)</w:t>
      </w:r>
    </w:p>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В целях реализации </w:t>
      </w:r>
      <w:bookmarkStart w:id="1" w:name="sub1003861636"/>
      <w:r w:rsidRPr="00940A7B">
        <w:rPr>
          <w:rFonts w:eastAsia="Times New Roman"/>
          <w:color w:val="000000"/>
          <w:lang w:eastAsia="ru-RU"/>
        </w:rPr>
        <w:fldChar w:fldCharType="begin"/>
      </w:r>
      <w:r w:rsidRPr="00940A7B">
        <w:rPr>
          <w:rFonts w:eastAsia="Times New Roman"/>
          <w:color w:val="000000"/>
          <w:lang w:eastAsia="ru-RU"/>
        </w:rPr>
        <w:instrText xml:space="preserve"> HYPERLINK "jl:31376056.100000%20" </w:instrText>
      </w:r>
      <w:r w:rsidRPr="00940A7B">
        <w:rPr>
          <w:rFonts w:eastAsia="Times New Roman"/>
          <w:color w:val="000000"/>
          <w:lang w:eastAsia="ru-RU"/>
        </w:rPr>
        <w:fldChar w:fldCharType="separate"/>
      </w:r>
      <w:r w:rsidRPr="00940A7B">
        <w:rPr>
          <w:rFonts w:eastAsia="Times New Roman"/>
          <w:b/>
          <w:bCs/>
          <w:color w:val="000080"/>
          <w:u w:val="single"/>
          <w:lang w:eastAsia="ru-RU"/>
        </w:rPr>
        <w:t>подпункта 2) статьи 10</w:t>
      </w:r>
      <w:r w:rsidRPr="00940A7B">
        <w:rPr>
          <w:rFonts w:eastAsia="Times New Roman"/>
          <w:color w:val="000000"/>
          <w:lang w:eastAsia="ru-RU"/>
        </w:rPr>
        <w:fldChar w:fldCharType="end"/>
      </w:r>
      <w:bookmarkEnd w:id="1"/>
      <w:r w:rsidRPr="00940A7B">
        <w:rPr>
          <w:rFonts w:eastAsia="Times New Roman"/>
          <w:color w:val="000000"/>
          <w:lang w:eastAsia="ru-RU"/>
        </w:rPr>
        <w:t xml:space="preserve"> Закона Республики Казахстан от 15 апреля 2013 года «О государственных услугах», </w:t>
      </w:r>
      <w:r w:rsidRPr="00940A7B">
        <w:rPr>
          <w:rFonts w:eastAsia="Times New Roman"/>
          <w:b/>
          <w:bCs/>
          <w:color w:val="000000"/>
          <w:lang w:eastAsia="ru-RU"/>
        </w:rPr>
        <w:t>ПРИКАЗЫВАЮ</w:t>
      </w:r>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 Утвердить прилагаемые: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w:t>
      </w:r>
      <w:bookmarkStart w:id="2" w:name="sub1003935652"/>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"jl:31530026.0%20" </w:instrText>
      </w:r>
      <w:r w:rsidRPr="00940A7B">
        <w:rPr>
          <w:rFonts w:eastAsia="Times New Roman"/>
          <w:color w:val="000000"/>
          <w:lang w:eastAsia="ru-RU"/>
        </w:rPr>
        <w:fldChar w:fldCharType="separate"/>
      </w:r>
      <w:r w:rsidRPr="00940A7B">
        <w:rPr>
          <w:rFonts w:eastAsia="Times New Roman"/>
          <w:b/>
          <w:bCs/>
          <w:color w:val="000080"/>
          <w:u w:val="single"/>
          <w:lang w:eastAsia="ru-RU"/>
        </w:rPr>
        <w:t>Регламент государственной услуги</w:t>
      </w:r>
      <w:r w:rsidRPr="00940A7B">
        <w:rPr>
          <w:rFonts w:eastAsia="Times New Roman"/>
          <w:color w:val="000000"/>
          <w:lang w:eastAsia="ru-RU"/>
        </w:rPr>
        <w:fldChar w:fldCharType="end"/>
      </w:r>
      <w:bookmarkEnd w:id="2"/>
      <w:r w:rsidRPr="00940A7B">
        <w:rPr>
          <w:rFonts w:eastAsia="Times New Roman"/>
          <w:color w:val="000000"/>
          <w:lang w:eastAsia="ru-RU"/>
        </w:rPr>
        <w:t xml:space="preserve">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согласно приложению 1 к настоящему приказу;</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w:t>
      </w:r>
      <w:bookmarkStart w:id="3" w:name="sub1003935655"/>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"jl:31530028.0%20" </w:instrText>
      </w:r>
      <w:r w:rsidRPr="00940A7B">
        <w:rPr>
          <w:rFonts w:eastAsia="Times New Roman"/>
          <w:color w:val="000000"/>
          <w:lang w:eastAsia="ru-RU"/>
        </w:rPr>
        <w:fldChar w:fldCharType="separate"/>
      </w:r>
      <w:r w:rsidRPr="00940A7B">
        <w:rPr>
          <w:rFonts w:eastAsia="Times New Roman"/>
          <w:b/>
          <w:bCs/>
          <w:color w:val="000080"/>
          <w:u w:val="single"/>
          <w:lang w:eastAsia="ru-RU"/>
        </w:rPr>
        <w:t>Регламент государственной услуги</w:t>
      </w:r>
      <w:r w:rsidRPr="00940A7B">
        <w:rPr>
          <w:rFonts w:eastAsia="Times New Roman"/>
          <w:color w:val="000000"/>
          <w:lang w:eastAsia="ru-RU"/>
        </w:rPr>
        <w:fldChar w:fldCharType="end"/>
      </w:r>
      <w:bookmarkEnd w:id="3"/>
      <w:r w:rsidRPr="00940A7B">
        <w:rPr>
          <w:rFonts w:eastAsia="Times New Roman"/>
          <w:color w:val="000000"/>
          <w:lang w:eastAsia="ru-RU"/>
        </w:rPr>
        <w:t xml:space="preserve"> «Проведение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согласно приложению 2 к настоящему приказу.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w:t>
      </w:r>
      <w:proofErr w:type="gramStart"/>
      <w:r w:rsidRPr="00940A7B">
        <w:rPr>
          <w:rFonts w:eastAsia="Times New Roman"/>
          <w:color w:val="000000"/>
          <w:lang w:eastAsia="ru-RU"/>
        </w:rPr>
        <w:t xml:space="preserve">Признать утратившим силу подпункты 11), 12) </w:t>
      </w:r>
      <w:bookmarkStart w:id="4" w:name="sub1002809930"/>
      <w:r w:rsidRPr="00940A7B">
        <w:rPr>
          <w:rFonts w:eastAsia="Times New Roman"/>
          <w:color w:val="000000"/>
          <w:lang w:eastAsia="ru-RU"/>
        </w:rPr>
        <w:fldChar w:fldCharType="begin"/>
      </w:r>
      <w:r w:rsidRPr="00940A7B">
        <w:rPr>
          <w:rFonts w:eastAsia="Times New Roman"/>
          <w:color w:val="000000"/>
          <w:lang w:eastAsia="ru-RU"/>
        </w:rPr>
        <w:instrText xml:space="preserve"> HYPERLINK "jl:31337761.0%20" </w:instrText>
      </w:r>
      <w:r w:rsidRPr="00940A7B">
        <w:rPr>
          <w:rFonts w:eastAsia="Times New Roman"/>
          <w:color w:val="000000"/>
          <w:lang w:eastAsia="ru-RU"/>
        </w:rPr>
        <w:fldChar w:fldCharType="separate"/>
      </w:r>
      <w:r w:rsidRPr="00940A7B">
        <w:rPr>
          <w:rFonts w:eastAsia="Times New Roman"/>
          <w:b/>
          <w:bCs/>
          <w:color w:val="000080"/>
          <w:u w:val="single"/>
          <w:lang w:eastAsia="ru-RU"/>
        </w:rPr>
        <w:t>пункта 1</w:t>
      </w:r>
      <w:r w:rsidRPr="00940A7B">
        <w:rPr>
          <w:rFonts w:eastAsia="Times New Roman"/>
          <w:color w:val="000000"/>
          <w:lang w:eastAsia="ru-RU"/>
        </w:rPr>
        <w:fldChar w:fldCharType="end"/>
      </w:r>
      <w:bookmarkEnd w:id="4"/>
      <w:r w:rsidRPr="00940A7B">
        <w:rPr>
          <w:rFonts w:eastAsia="Times New Roman"/>
          <w:color w:val="000000"/>
          <w:lang w:eastAsia="ru-RU"/>
        </w:rPr>
        <w:t xml:space="preserve"> приказа Министра юстиции Республики Казахстан от 29 ноября 2012 года № 389 «Об утверждении регламентов электронных государственных услуг» (зарегистрирован в Реестре государственной регистрации нормативных правовых актов за № 8133). </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w:t>
      </w:r>
      <w:proofErr w:type="gramStart"/>
      <w:r w:rsidRPr="00940A7B">
        <w:rPr>
          <w:rFonts w:eastAsia="Times New Roman"/>
          <w:color w:val="000000"/>
          <w:lang w:eastAsia="ru-RU"/>
        </w:rPr>
        <w:t>Контроль за</w:t>
      </w:r>
      <w:proofErr w:type="gramEnd"/>
      <w:r w:rsidRPr="00940A7B">
        <w:rPr>
          <w:rFonts w:eastAsia="Times New Roman"/>
          <w:color w:val="000000"/>
          <w:lang w:eastAsia="ru-RU"/>
        </w:rPr>
        <w:t xml:space="preserve">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 </w:t>
      </w:r>
      <w:proofErr w:type="spellStart"/>
      <w:r w:rsidRPr="00940A7B">
        <w:rPr>
          <w:rFonts w:eastAsia="Times New Roman"/>
          <w:color w:val="000000"/>
          <w:lang w:eastAsia="ru-RU"/>
        </w:rPr>
        <w:t>Абишева</w:t>
      </w:r>
      <w:proofErr w:type="spellEnd"/>
      <w:r w:rsidRPr="00940A7B">
        <w:rPr>
          <w:rFonts w:eastAsia="Times New Roman"/>
          <w:color w:val="000000"/>
          <w:lang w:eastAsia="ru-RU"/>
        </w:rPr>
        <w:t xml:space="preserve"> Б.Ш.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Комитету регистрационной службы и оказания правовой помощи в установленном законодательством порядке обеспечить государственную </w:t>
      </w:r>
      <w:hyperlink r:id="rId5" w:history="1">
        <w:r w:rsidRPr="00940A7B">
          <w:rPr>
            <w:rFonts w:eastAsia="Times New Roman"/>
            <w:b/>
            <w:bCs/>
            <w:color w:val="000080"/>
            <w:u w:val="single"/>
            <w:lang w:eastAsia="ru-RU"/>
          </w:rPr>
          <w:t>регистрацию</w:t>
        </w:r>
      </w:hyperlink>
      <w:r w:rsidRPr="00940A7B">
        <w:rPr>
          <w:rFonts w:eastAsia="Times New Roman"/>
          <w:color w:val="000000"/>
          <w:lang w:eastAsia="ru-RU"/>
        </w:rPr>
        <w:t xml:space="preserve"> настоящего приказа и его официальное опубликование.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Настоящий приказ вводится в действие по истечении десяти календарных дней после дня его первого официального </w:t>
      </w:r>
      <w:hyperlink r:id="rId6" w:history="1">
        <w:r w:rsidRPr="00940A7B">
          <w:rPr>
            <w:rFonts w:eastAsia="Times New Roman"/>
            <w:b/>
            <w:bCs/>
            <w:color w:val="000080"/>
            <w:u w:val="single"/>
            <w:lang w:eastAsia="ru-RU"/>
          </w:rPr>
          <w:t>опубликования</w:t>
        </w:r>
      </w:hyperlink>
      <w:bookmarkEnd w:id="0"/>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5210"/>
        <w:gridCol w:w="5211"/>
      </w:tblGrid>
      <w:tr w:rsidR="00940A7B" w:rsidRPr="00940A7B" w:rsidTr="00940A7B">
        <w:tc>
          <w:tcPr>
            <w:tcW w:w="2500"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b/>
                <w:bCs/>
                <w:color w:val="000000"/>
                <w:lang w:eastAsia="ru-RU"/>
              </w:rPr>
              <w:t>Министр</w:t>
            </w:r>
          </w:p>
        </w:tc>
        <w:tc>
          <w:tcPr>
            <w:tcW w:w="2500" w:type="pct"/>
            <w:tcMar>
              <w:top w:w="0" w:type="dxa"/>
              <w:left w:w="108" w:type="dxa"/>
              <w:bottom w:w="0" w:type="dxa"/>
              <w:right w:w="108" w:type="dxa"/>
            </w:tcMar>
            <w:hideMark/>
          </w:tcPr>
          <w:p w:rsidR="00940A7B" w:rsidRPr="00940A7B" w:rsidRDefault="00940A7B" w:rsidP="00940A7B">
            <w:pPr>
              <w:jc w:val="right"/>
              <w:rPr>
                <w:rFonts w:eastAsia="Times New Roman"/>
                <w:color w:val="000000"/>
                <w:lang w:eastAsia="ru-RU"/>
              </w:rPr>
            </w:pPr>
            <w:r w:rsidRPr="00940A7B">
              <w:rPr>
                <w:rFonts w:eastAsia="Times New Roman"/>
                <w:b/>
                <w:bCs/>
                <w:color w:val="000000"/>
                <w:lang w:eastAsia="ru-RU"/>
              </w:rPr>
              <w:t xml:space="preserve">Б. </w:t>
            </w:r>
            <w:proofErr w:type="spellStart"/>
            <w:r w:rsidRPr="00940A7B">
              <w:rPr>
                <w:rFonts w:eastAsia="Times New Roman"/>
                <w:b/>
                <w:bCs/>
                <w:color w:val="000000"/>
                <w:lang w:eastAsia="ru-RU"/>
              </w:rPr>
              <w:t>Имашев</w:t>
            </w:r>
            <w:proofErr w:type="spellEnd"/>
          </w:p>
        </w:tc>
      </w:tr>
    </w:tbl>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AC7F8E" w:rsidRPr="00940A7B" w:rsidRDefault="00AC7F8E"/>
    <w:p w:rsidR="00940A7B" w:rsidRPr="00940A7B" w:rsidRDefault="00940A7B"/>
    <w:p w:rsidR="00940A7B" w:rsidRPr="00940A7B" w:rsidRDefault="00940A7B"/>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Приложение 1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bookmarkStart w:id="5" w:name="sub1003935653"/>
      <w:r w:rsidRPr="00940A7B">
        <w:rPr>
          <w:rFonts w:eastAsia="Times New Roman"/>
          <w:color w:val="000000"/>
          <w:lang w:eastAsia="ru-RU"/>
        </w:rPr>
        <w:fldChar w:fldCharType="begin"/>
      </w:r>
      <w:r w:rsidRPr="00940A7B">
        <w:rPr>
          <w:rFonts w:eastAsia="Times New Roman"/>
          <w:color w:val="000000"/>
          <w:lang w:eastAsia="ru-RU"/>
        </w:rPr>
        <w:instrText xml:space="preserve"> HYPERLINK "jl:31529988.0%20"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приказу</w:t>
      </w:r>
      <w:r w:rsidRPr="00940A7B">
        <w:rPr>
          <w:rFonts w:eastAsia="Times New Roman"/>
          <w:color w:val="000000"/>
          <w:lang w:eastAsia="ru-RU"/>
        </w:rPr>
        <w:fldChar w:fldCharType="end"/>
      </w:r>
      <w:bookmarkEnd w:id="5"/>
      <w:r w:rsidRPr="00940A7B">
        <w:rPr>
          <w:rFonts w:eastAsia="Times New Roman"/>
          <w:color w:val="000000"/>
          <w:lang w:eastAsia="ru-RU"/>
        </w:rPr>
        <w:t xml:space="preserve"> Министра юстиции</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Республики Казахстан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от 30 января 2014 года № 40</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Регламент государственной услуги</w:t>
      </w:r>
      <w:r w:rsidRPr="00940A7B">
        <w:rPr>
          <w:rFonts w:eastAsia="Times New Roman"/>
          <w:b/>
          <w:bCs/>
          <w:color w:val="000000"/>
          <w:lang w:eastAsia="ru-RU"/>
        </w:rPr>
        <w:br/>
        <w:t>«Проведение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rsidR="00940A7B" w:rsidRPr="00940A7B" w:rsidRDefault="00940A7B" w:rsidP="00940A7B">
      <w:pPr>
        <w:jc w:val="center"/>
        <w:rPr>
          <w:rFonts w:eastAsia="Times New Roman"/>
          <w:color w:val="000000"/>
          <w:lang w:eastAsia="ru-RU"/>
        </w:rPr>
      </w:pPr>
      <w:r w:rsidRPr="00940A7B">
        <w:rPr>
          <w:rFonts w:eastAsia="Times New Roman"/>
          <w:i/>
          <w:iCs/>
          <w:color w:val="FF0000"/>
          <w:lang w:eastAsia="ru-RU"/>
        </w:rPr>
        <w:t xml:space="preserve">(с </w:t>
      </w:r>
      <w:bookmarkStart w:id="6" w:name="sub1004132816"/>
      <w:r w:rsidRPr="00940A7B">
        <w:rPr>
          <w:rFonts w:eastAsia="Times New Roman"/>
          <w:i/>
          <w:iCs/>
          <w:color w:val="333399"/>
          <w:u w:val="single"/>
          <w:lang w:eastAsia="ru-RU"/>
        </w:rPr>
        <w:fldChar w:fldCharType="begin"/>
      </w:r>
      <w:r w:rsidRPr="00940A7B">
        <w:rPr>
          <w:rFonts w:eastAsia="Times New Roman"/>
          <w:i/>
          <w:iCs/>
          <w:color w:val="333399"/>
          <w:u w:val="single"/>
          <w:lang w:eastAsia="ru-RU"/>
        </w:rPr>
        <w:instrText xml:space="preserve"> HYPERLINK "jl:31530055.0%20" </w:instrText>
      </w:r>
      <w:r w:rsidRPr="00940A7B">
        <w:rPr>
          <w:rFonts w:eastAsia="Times New Roman"/>
          <w:i/>
          <w:iCs/>
          <w:color w:val="333399"/>
          <w:u w:val="single"/>
          <w:lang w:eastAsia="ru-RU"/>
        </w:rPr>
        <w:fldChar w:fldCharType="separate"/>
      </w:r>
      <w:r w:rsidRPr="00940A7B">
        <w:rPr>
          <w:rFonts w:eastAsia="Times New Roman"/>
          <w:b/>
          <w:bCs/>
          <w:color w:val="000080"/>
          <w:u w:val="single"/>
          <w:lang w:eastAsia="ru-RU"/>
        </w:rPr>
        <w:t>дополнениями</w:t>
      </w:r>
      <w:r w:rsidRPr="00940A7B">
        <w:rPr>
          <w:rFonts w:eastAsia="Times New Roman"/>
          <w:i/>
          <w:iCs/>
          <w:color w:val="333399"/>
          <w:u w:val="single"/>
          <w:lang w:eastAsia="ru-RU"/>
        </w:rPr>
        <w:fldChar w:fldCharType="end"/>
      </w:r>
      <w:bookmarkEnd w:id="6"/>
      <w:r w:rsidRPr="00940A7B">
        <w:rPr>
          <w:rFonts w:eastAsia="Times New Roman"/>
          <w:i/>
          <w:iCs/>
          <w:color w:val="FF0000"/>
          <w:lang w:eastAsia="ru-RU"/>
        </w:rPr>
        <w:t xml:space="preserve"> от 19.06.2014 г.)</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1. Общие положения</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w:t>
      </w:r>
      <w:proofErr w:type="gramStart"/>
      <w:r w:rsidRPr="00940A7B">
        <w:rPr>
          <w:rFonts w:eastAsia="Times New Roman"/>
          <w:color w:val="000000"/>
          <w:lang w:eastAsia="ru-RU"/>
        </w:rPr>
        <w:t xml:space="preserve">Государственная услуга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(далее - государственная услуга) оказывается на основании </w:t>
      </w:r>
      <w:bookmarkStart w:id="7" w:name="sub1003862286"/>
      <w:r w:rsidRPr="00940A7B">
        <w:rPr>
          <w:rFonts w:eastAsia="Times New Roman"/>
          <w:color w:val="000000"/>
          <w:lang w:eastAsia="ru-RU"/>
        </w:rPr>
        <w:fldChar w:fldCharType="begin"/>
      </w:r>
      <w:r w:rsidRPr="00940A7B">
        <w:rPr>
          <w:rFonts w:eastAsia="Times New Roman"/>
          <w:color w:val="000000"/>
          <w:lang w:eastAsia="ru-RU"/>
        </w:rPr>
        <w:instrText xml:space="preserve"> HYPERLINK "jl:31502436.0%20" </w:instrText>
      </w:r>
      <w:r w:rsidRPr="00940A7B">
        <w:rPr>
          <w:rFonts w:eastAsia="Times New Roman"/>
          <w:color w:val="000000"/>
          <w:lang w:eastAsia="ru-RU"/>
        </w:rPr>
        <w:fldChar w:fldCharType="separate"/>
      </w:r>
      <w:r w:rsidRPr="00940A7B">
        <w:rPr>
          <w:rFonts w:eastAsia="Times New Roman"/>
          <w:b/>
          <w:bCs/>
          <w:color w:val="000080"/>
          <w:u w:val="single"/>
          <w:lang w:eastAsia="ru-RU"/>
        </w:rPr>
        <w:t>стандарта государственной услуги</w:t>
      </w:r>
      <w:r w:rsidRPr="00940A7B">
        <w:rPr>
          <w:rFonts w:eastAsia="Times New Roman"/>
          <w:color w:val="000000"/>
          <w:lang w:eastAsia="ru-RU"/>
        </w:rPr>
        <w:fldChar w:fldCharType="end"/>
      </w:r>
      <w:bookmarkEnd w:id="7"/>
      <w:r w:rsidRPr="00940A7B">
        <w:rPr>
          <w:rFonts w:eastAsia="Times New Roman"/>
          <w:color w:val="000000"/>
          <w:lang w:eastAsia="ru-RU"/>
        </w:rPr>
        <w:t xml:space="preserve"> «Проведение квалификационного экзамена и выдача лицензии, </w:t>
      </w:r>
      <w:r w:rsidRPr="00940A7B">
        <w:rPr>
          <w:rFonts w:eastAsia="Times New Roman"/>
          <w:color w:val="000000"/>
          <w:lang w:eastAsia="ru-RU"/>
        </w:rPr>
        <w:lastRenderedPageBreak/>
        <w:t>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w:t>
      </w:r>
      <w:proofErr w:type="gramEnd"/>
      <w:r w:rsidRPr="00940A7B">
        <w:rPr>
          <w:rFonts w:eastAsia="Times New Roman"/>
          <w:color w:val="000000"/>
          <w:lang w:eastAsia="ru-RU"/>
        </w:rPr>
        <w:t xml:space="preserve"> активов)», утвержденного постановлением Правительства Республики Казахстан от 31 декабря 2013 года № 1585 (далее - Стандарт) Комитетом регистрационной службы и оказания правовой помощи Министерства юстиции Республики Казахстан (далее - </w:t>
      </w:r>
      <w:proofErr w:type="spellStart"/>
      <w:r w:rsidRPr="00940A7B">
        <w:rPr>
          <w:rFonts w:eastAsia="Times New Roman"/>
          <w:color w:val="000000"/>
          <w:lang w:eastAsia="ru-RU"/>
        </w:rPr>
        <w:t>услугодатель</w:t>
      </w:r>
      <w:proofErr w:type="spellEnd"/>
      <w:r w:rsidRPr="00940A7B">
        <w:rPr>
          <w:rFonts w:eastAsia="Times New Roman"/>
          <w:color w:val="000000"/>
          <w:lang w:eastAsia="ru-RU"/>
        </w:rPr>
        <w:t xml:space="preserve">), в том числе веб-портал «электронного правительства» </w:t>
      </w:r>
      <w:hyperlink r:id="rId7" w:history="1">
        <w:r w:rsidRPr="00940A7B">
          <w:rPr>
            <w:rFonts w:eastAsia="Times New Roman"/>
            <w:b/>
            <w:bCs/>
            <w:color w:val="000080"/>
            <w:u w:val="single"/>
            <w:lang w:eastAsia="ru-RU"/>
          </w:rPr>
          <w:t>www.e.gov.kz</w:t>
        </w:r>
      </w:hyperlink>
      <w:r w:rsidRPr="00940A7B">
        <w:rPr>
          <w:rFonts w:eastAsia="Times New Roman"/>
          <w:color w:val="000000"/>
          <w:lang w:eastAsia="ru-RU"/>
        </w:rPr>
        <w:t xml:space="preserve"> или веб-портал «Е-лицензирование» </w:t>
      </w:r>
      <w:hyperlink r:id="rId8" w:history="1">
        <w:r w:rsidRPr="00940A7B">
          <w:rPr>
            <w:rFonts w:eastAsia="Times New Roman"/>
            <w:b/>
            <w:bCs/>
            <w:color w:val="000080"/>
            <w:u w:val="single"/>
            <w:lang w:eastAsia="ru-RU"/>
          </w:rPr>
          <w:t>www.elicense.kz</w:t>
        </w:r>
      </w:hyperlink>
      <w:r w:rsidRPr="00940A7B">
        <w:rPr>
          <w:rFonts w:eastAsia="Times New Roman"/>
          <w:color w:val="000000"/>
          <w:lang w:eastAsia="ru-RU"/>
        </w:rPr>
        <w:t xml:space="preserve"> (далее - портал).</w:t>
      </w:r>
    </w:p>
    <w:p w:rsidR="00940A7B" w:rsidRPr="00940A7B" w:rsidRDefault="00940A7B" w:rsidP="00940A7B">
      <w:pPr>
        <w:ind w:firstLine="400"/>
        <w:rPr>
          <w:rFonts w:eastAsia="Times New Roman"/>
          <w:color w:val="000000"/>
          <w:lang w:eastAsia="ru-RU"/>
        </w:rPr>
      </w:pPr>
      <w:bookmarkStart w:id="8" w:name="SUB200"/>
      <w:bookmarkEnd w:id="8"/>
      <w:r w:rsidRPr="00940A7B">
        <w:rPr>
          <w:rFonts w:eastAsia="Times New Roman"/>
          <w:color w:val="000000"/>
          <w:lang w:eastAsia="ru-RU"/>
        </w:rPr>
        <w:t>2. Форма оказываемой государственной услуги: электронная (частично автоматизированная) и (или) бумажная.</w:t>
      </w:r>
    </w:p>
    <w:p w:rsidR="00940A7B" w:rsidRPr="00940A7B" w:rsidRDefault="00940A7B" w:rsidP="00940A7B">
      <w:pPr>
        <w:ind w:firstLine="400"/>
        <w:rPr>
          <w:rFonts w:eastAsia="Times New Roman"/>
          <w:color w:val="000000"/>
          <w:lang w:eastAsia="ru-RU"/>
        </w:rPr>
      </w:pPr>
      <w:bookmarkStart w:id="9" w:name="SUB300"/>
      <w:bookmarkEnd w:id="9"/>
      <w:r w:rsidRPr="00940A7B">
        <w:rPr>
          <w:rFonts w:eastAsia="Times New Roman"/>
          <w:color w:val="000000"/>
          <w:lang w:eastAsia="ru-RU"/>
        </w:rPr>
        <w:t xml:space="preserve">3. </w:t>
      </w:r>
      <w:proofErr w:type="gramStart"/>
      <w:r w:rsidRPr="00940A7B">
        <w:rPr>
          <w:rFonts w:eastAsia="Times New Roman"/>
          <w:color w:val="000000"/>
          <w:lang w:eastAsia="ru-RU"/>
        </w:rPr>
        <w:t>Результат оказания государственной услуги: выдача решения Комиссии о прохождении квалификационного экзамена либо копия выписки из протокола Комиссии о не прохождении экзамена либо мотивированный ответ об отказе в оказании государственной услуги,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либо мотивированный ответ об отказе в оказании государственной услуги.</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bookmarkStart w:id="10" w:name="SUB400"/>
      <w:bookmarkEnd w:id="10"/>
      <w:r w:rsidRPr="00940A7B">
        <w:rPr>
          <w:rFonts w:eastAsia="Times New Roman"/>
          <w:b/>
          <w:bCs/>
          <w:color w:val="000000"/>
          <w:lang w:eastAsia="ru-RU"/>
        </w:rPr>
        <w:t xml:space="preserve">2. Описание порядка действий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Основанием для начала процедуры (действия) по оказанию государственной услуги является получение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заявления и иных документов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или электронного запроса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предусмотренных в </w:t>
      </w:r>
      <w:bookmarkStart w:id="11" w:name="sub1003935676"/>
      <w:r w:rsidRPr="00940A7B">
        <w:rPr>
          <w:rFonts w:eastAsia="Times New Roman"/>
          <w:color w:val="000000"/>
          <w:lang w:eastAsia="ru-RU"/>
        </w:rPr>
        <w:fldChar w:fldCharType="begin"/>
      </w:r>
      <w:r w:rsidRPr="00940A7B">
        <w:rPr>
          <w:rFonts w:eastAsia="Times New Roman"/>
          <w:color w:val="000000"/>
          <w:lang w:eastAsia="ru-RU"/>
        </w:rPr>
        <w:instrText xml:space="preserve"> HYPERLINK "jl:31502436.900%20" </w:instrText>
      </w:r>
      <w:r w:rsidRPr="00940A7B">
        <w:rPr>
          <w:rFonts w:eastAsia="Times New Roman"/>
          <w:color w:val="000000"/>
          <w:lang w:eastAsia="ru-RU"/>
        </w:rPr>
        <w:fldChar w:fldCharType="separate"/>
      </w:r>
      <w:r w:rsidRPr="00940A7B">
        <w:rPr>
          <w:rFonts w:eastAsia="Times New Roman"/>
          <w:b/>
          <w:bCs/>
          <w:color w:val="000080"/>
          <w:u w:val="single"/>
          <w:lang w:eastAsia="ru-RU"/>
        </w:rPr>
        <w:t>пункте 9</w:t>
      </w:r>
      <w:r w:rsidRPr="00940A7B">
        <w:rPr>
          <w:rFonts w:eastAsia="Times New Roman"/>
          <w:color w:val="000000"/>
          <w:lang w:eastAsia="ru-RU"/>
        </w:rPr>
        <w:fldChar w:fldCharType="end"/>
      </w:r>
      <w:bookmarkEnd w:id="11"/>
      <w:r w:rsidRPr="00940A7B">
        <w:rPr>
          <w:rFonts w:eastAsia="Times New Roman"/>
          <w:color w:val="000000"/>
          <w:lang w:eastAsia="ru-RU"/>
        </w:rPr>
        <w:t xml:space="preserve"> Стандарта, необходимых для оказания государственной услуги.</w:t>
      </w:r>
    </w:p>
    <w:p w:rsidR="00940A7B" w:rsidRPr="00940A7B" w:rsidRDefault="00940A7B" w:rsidP="00940A7B">
      <w:pPr>
        <w:ind w:firstLine="400"/>
        <w:rPr>
          <w:rFonts w:eastAsia="Times New Roman"/>
          <w:color w:val="000000"/>
          <w:lang w:eastAsia="ru-RU"/>
        </w:rPr>
      </w:pPr>
      <w:bookmarkStart w:id="12" w:name="SUB500"/>
      <w:bookmarkEnd w:id="12"/>
      <w:r w:rsidRPr="00940A7B">
        <w:rPr>
          <w:rFonts w:eastAsia="Times New Roman"/>
          <w:color w:val="000000"/>
          <w:lang w:eastAsia="ru-RU"/>
        </w:rPr>
        <w:t>5. Процедуры (действия), входящие в состав процесса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регистрация заявления в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рассмотрение заявления руководителем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3) рассмотрение заявления и оформление результата оказания государственной услуги экспертом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подписание результата оказания государственной услуги руководителем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направление результата оказания государственной услуги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bookmarkStart w:id="13" w:name="SUB600"/>
      <w:bookmarkEnd w:id="13"/>
      <w:r w:rsidRPr="00940A7B">
        <w:rPr>
          <w:rFonts w:eastAsia="Times New Roman"/>
          <w:b/>
          <w:bCs/>
          <w:color w:val="000000"/>
          <w:lang w:eastAsia="ru-RU"/>
        </w:rPr>
        <w:t xml:space="preserve">3. Описание порядка взаимодействия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6. В процессе оказания государственной услуги участвуют следующие структурные подразделения (работники)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руководитель управления по оказанию юридических услуг и лицензирования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4) эксперт Управления.</w:t>
      </w:r>
    </w:p>
    <w:p w:rsidR="00940A7B" w:rsidRPr="00940A7B" w:rsidRDefault="00940A7B" w:rsidP="00940A7B">
      <w:pPr>
        <w:ind w:firstLine="400"/>
        <w:rPr>
          <w:rFonts w:eastAsia="Times New Roman"/>
          <w:color w:val="000000"/>
          <w:lang w:eastAsia="ru-RU"/>
        </w:rPr>
      </w:pPr>
      <w:bookmarkStart w:id="14" w:name="SUB700"/>
      <w:bookmarkEnd w:id="14"/>
      <w:r w:rsidRPr="00940A7B">
        <w:rPr>
          <w:rFonts w:eastAsia="Times New Roman"/>
          <w:color w:val="000000"/>
          <w:lang w:eastAsia="ru-RU"/>
        </w:rPr>
        <w:t xml:space="preserve">7. Описание последовательности процедур (действий) между структурными подразделениями (работниками)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со дня поступления документов, проводит регистрацию полученных документов, и передает на рассмотрение руководителю управления по оказанию юридических услуг и лицензирования,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руководитель управления по оказанию юридических услуг и лицензирования в течение 1 (одного) рабочего дня со дня регистрации документов отписывает эксперту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 xml:space="preserve">3) эксперт управления по оказанию юридических услуг и лицензирования с момента сдачи пакета документов </w:t>
      </w:r>
      <w:proofErr w:type="spellStart"/>
      <w:r w:rsidRPr="00940A7B">
        <w:rPr>
          <w:rFonts w:eastAsia="Times New Roman"/>
          <w:color w:val="000000"/>
          <w:lang w:eastAsia="ru-RU"/>
        </w:rPr>
        <w:t>услугодателю</w:t>
      </w:r>
      <w:proofErr w:type="spellEnd"/>
      <w:r w:rsidRPr="00940A7B">
        <w:rPr>
          <w:rFonts w:eastAsia="Times New Roman"/>
          <w:color w:val="000000"/>
          <w:lang w:eastAsia="ru-RU"/>
        </w:rPr>
        <w:t xml:space="preserve">, рассматривает заявление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затем направляет на подписание руководителю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(при рассмотрении материалов о прохождении квалификационного экзамена срок 10 (десять) рабочих дней; </w:t>
      </w:r>
      <w:proofErr w:type="gramStart"/>
      <w:r w:rsidRPr="00940A7B">
        <w:rPr>
          <w:rFonts w:eastAsia="Times New Roman"/>
          <w:color w:val="000000"/>
          <w:lang w:eastAsia="ru-RU"/>
        </w:rPr>
        <w:t>при вынесении решения о прохождении квалификационного экзамена срок не позднее, чем на следующий день после проведения экзамена с направлением в 3 (три) рабочих дня; при выдаче и переоформлении лицензии и (или) приложения к лицензии срок 15 (пятнадцать) рабочих дней; при выдаче дубликатов лицензии и (или) приложения к лицензии срок 2 (два) рабочих дня;</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подписывает лицензию и (или) приложения к лицензии, или дубликат лицензии;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направляет результат оказания государственной услуги через почту на адрес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bookmarkStart w:id="15" w:name="SUB800"/>
      <w:bookmarkEnd w:id="15"/>
      <w:r w:rsidRPr="00940A7B">
        <w:rPr>
          <w:rFonts w:eastAsia="Times New Roman"/>
          <w:b/>
          <w:bCs/>
          <w:color w:val="000000"/>
          <w:lang w:eastAsia="ru-RU"/>
        </w:rPr>
        <w:t>4. Описание порядка взаимодействия и использования информационных систем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8. 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bookmarkStart w:id="16" w:name="sub1003935677"/>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"jl:31530026.1%20"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1</w:t>
      </w:r>
      <w:r w:rsidRPr="00940A7B">
        <w:rPr>
          <w:rFonts w:eastAsia="Times New Roman"/>
          <w:color w:val="000000"/>
          <w:lang w:eastAsia="ru-RU"/>
        </w:rPr>
        <w:fldChar w:fldCharType="end"/>
      </w:r>
      <w:r w:rsidRPr="00940A7B">
        <w:rPr>
          <w:rFonts w:eastAsia="Times New Roman"/>
          <w:color w:val="000000"/>
          <w:lang w:eastAsia="ru-RU"/>
        </w:rPr>
        <w:t xml:space="preserve"> к настоящему Регламенту.</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подает запрос через портал, данный запрос отправляется на рассмотрение </w:t>
      </w:r>
      <w:proofErr w:type="spellStart"/>
      <w:r w:rsidRPr="00940A7B">
        <w:rPr>
          <w:rFonts w:eastAsia="Times New Roman"/>
          <w:color w:val="000000"/>
          <w:lang w:eastAsia="ru-RU"/>
        </w:rPr>
        <w:t>услугодателю</w:t>
      </w:r>
      <w:proofErr w:type="spellEnd"/>
      <w:r w:rsidRPr="00940A7B">
        <w:rPr>
          <w:rFonts w:eastAsia="Times New Roman"/>
          <w:color w:val="000000"/>
          <w:lang w:eastAsia="ru-RU"/>
        </w:rPr>
        <w:t xml:space="preserve">.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Примечание: </w:t>
      </w: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должен быть зарегистрирован и авторизован на портале.</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для заявки на получение государственной услуги на портале выбирает «Проведение квалификационного экзамена и выдача лицензии, переоформление, выдача дубликатов лицензии на право осуществления деятельности по оценке имущества (за исключением объектов интеллектуальной собственности, стоимости нематериальных активов)». Портал формирует первый шаг подачи запроса, автоматически заполняя данные об </w:t>
      </w:r>
      <w:proofErr w:type="spellStart"/>
      <w:r w:rsidRPr="00940A7B">
        <w:rPr>
          <w:rFonts w:eastAsia="Times New Roman"/>
          <w:color w:val="000000"/>
          <w:lang w:eastAsia="ru-RU"/>
        </w:rPr>
        <w:t>услугополучателе</w:t>
      </w:r>
      <w:proofErr w:type="spellEnd"/>
      <w:r w:rsidRPr="00940A7B">
        <w:rPr>
          <w:rFonts w:eastAsia="Times New Roman"/>
          <w:color w:val="000000"/>
          <w:lang w:eastAsia="ru-RU"/>
        </w:rPr>
        <w:t xml:space="preserve">. </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заполняет данные </w:t>
      </w:r>
      <w:proofErr w:type="gramStart"/>
      <w:r w:rsidRPr="00940A7B">
        <w:rPr>
          <w:rFonts w:eastAsia="Times New Roman"/>
          <w:color w:val="000000"/>
          <w:lang w:eastAsia="ru-RU"/>
        </w:rPr>
        <w:t>в</w:t>
      </w:r>
      <w:proofErr w:type="gramEnd"/>
      <w:r w:rsidRPr="00940A7B">
        <w:rPr>
          <w:rFonts w:eastAsia="Times New Roman"/>
          <w:color w:val="000000"/>
          <w:lang w:eastAsia="ru-RU"/>
        </w:rPr>
        <w:t xml:space="preserve"> всплывающих окнах:</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прикрепляется к запросу виде электронной копии документа;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копию заключения о прохождении стажировки (прикрепляется к запросу виде электронной копии документа);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медицинские справки из наркологического и психиатрического диспансеров, выданные по местожительству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с указанием сведений по всей Республике Казахстан (прикрепляется к электронному запросу в виде электронной сканированной копии);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форму сведений в соответствии с квалификационными требованиями, указанными в </w:t>
      </w:r>
      <w:bookmarkStart w:id="17" w:name="sub1003862318"/>
      <w:r w:rsidRPr="00940A7B">
        <w:rPr>
          <w:rFonts w:eastAsia="Times New Roman"/>
          <w:color w:val="000000"/>
          <w:lang w:eastAsia="ru-RU"/>
        </w:rPr>
        <w:fldChar w:fldCharType="begin"/>
      </w:r>
      <w:r w:rsidRPr="00940A7B">
        <w:rPr>
          <w:rFonts w:eastAsia="Times New Roman"/>
          <w:color w:val="000000"/>
          <w:lang w:eastAsia="ru-RU"/>
        </w:rPr>
        <w:instrText xml:space="preserve"> HYPERLINK "jl:31502436.2%20"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2</w:t>
      </w:r>
      <w:r w:rsidRPr="00940A7B">
        <w:rPr>
          <w:rFonts w:eastAsia="Times New Roman"/>
          <w:color w:val="000000"/>
          <w:lang w:eastAsia="ru-RU"/>
        </w:rPr>
        <w:fldChar w:fldCharType="end"/>
      </w:r>
      <w:bookmarkEnd w:id="17"/>
      <w:r w:rsidRPr="00940A7B">
        <w:rPr>
          <w:rFonts w:eastAsia="Times New Roman"/>
          <w:color w:val="000000"/>
          <w:lang w:eastAsia="ru-RU"/>
        </w:rPr>
        <w:t xml:space="preserve">, </w:t>
      </w:r>
      <w:bookmarkStart w:id="18" w:name="sub1003862320"/>
      <w:r w:rsidRPr="00940A7B">
        <w:rPr>
          <w:rFonts w:eastAsia="Times New Roman"/>
          <w:color w:val="000000"/>
          <w:lang w:eastAsia="ru-RU"/>
        </w:rPr>
        <w:fldChar w:fldCharType="begin"/>
      </w:r>
      <w:r w:rsidRPr="00940A7B">
        <w:rPr>
          <w:rFonts w:eastAsia="Times New Roman"/>
          <w:color w:val="000000"/>
          <w:lang w:eastAsia="ru-RU"/>
        </w:rPr>
        <w:instrText xml:space="preserve"> HYPERLINK "jl:31502436.4%20" </w:instrText>
      </w:r>
      <w:r w:rsidRPr="00940A7B">
        <w:rPr>
          <w:rFonts w:eastAsia="Times New Roman"/>
          <w:color w:val="000000"/>
          <w:lang w:eastAsia="ru-RU"/>
        </w:rPr>
        <w:fldChar w:fldCharType="separate"/>
      </w:r>
      <w:r w:rsidRPr="00940A7B">
        <w:rPr>
          <w:rFonts w:eastAsia="Times New Roman"/>
          <w:b/>
          <w:bCs/>
          <w:color w:val="000080"/>
          <w:u w:val="single"/>
          <w:lang w:eastAsia="ru-RU"/>
        </w:rPr>
        <w:t>4</w:t>
      </w:r>
      <w:r w:rsidRPr="00940A7B">
        <w:rPr>
          <w:rFonts w:eastAsia="Times New Roman"/>
          <w:color w:val="000000"/>
          <w:lang w:eastAsia="ru-RU"/>
        </w:rPr>
        <w:fldChar w:fldCharType="end"/>
      </w:r>
      <w:bookmarkEnd w:id="18"/>
      <w:r w:rsidRPr="00940A7B">
        <w:rPr>
          <w:rFonts w:eastAsia="Times New Roman"/>
          <w:color w:val="000000"/>
          <w:lang w:eastAsia="ru-RU"/>
        </w:rPr>
        <w:t xml:space="preserve"> к Стандарту;</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4) заключение о прохождении стажировки (не представляется в случае оформления заключения в электронном виде).</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сохраняет запрос, подписывая ее электронной цифровой подписью (далее - ЭЦП).</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При отправке запроса через портал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 xml:space="preserve"> из «личного кабинета» доступна информация об обращении, которая обновляется в ходе обработки обращения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(отметки о доставке, регистрации, исполнении, ответ о рассмотрении или отказе в рассмотрении).</w:t>
      </w:r>
    </w:p>
    <w:p w:rsidR="00940A7B" w:rsidRPr="00940A7B" w:rsidRDefault="00940A7B" w:rsidP="00940A7B">
      <w:pPr>
        <w:ind w:firstLine="400"/>
        <w:rPr>
          <w:rFonts w:eastAsia="Times New Roman"/>
          <w:color w:val="000000"/>
          <w:lang w:eastAsia="ru-RU"/>
        </w:rPr>
      </w:pPr>
      <w:bookmarkStart w:id="19" w:name="SUB900"/>
      <w:bookmarkEnd w:id="19"/>
      <w:r w:rsidRPr="00940A7B">
        <w:rPr>
          <w:rFonts w:eastAsia="Times New Roman"/>
          <w:color w:val="000000"/>
          <w:lang w:eastAsia="ru-RU"/>
        </w:rPr>
        <w:t xml:space="preserve">9. Описание порядка обращения и последовательности процедур (действий) через портал при личном обращении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виде диаграммы в графической форме функционального взаимодействия информационных систем, задействованных в оказании государственной услуги (приведены в </w:t>
      </w:r>
      <w:hyperlink r:id="rId9" w:history="1">
        <w:r w:rsidRPr="00940A7B">
          <w:rPr>
            <w:rFonts w:eastAsia="Times New Roman"/>
            <w:b/>
            <w:bCs/>
            <w:color w:val="000080"/>
            <w:u w:val="single"/>
            <w:lang w:eastAsia="ru-RU"/>
          </w:rPr>
          <w:t>приложении 1</w:t>
        </w:r>
      </w:hyperlink>
      <w:r w:rsidRPr="00940A7B">
        <w:rPr>
          <w:rFonts w:eastAsia="Times New Roman"/>
          <w:color w:val="000000"/>
          <w:lang w:eastAsia="ru-RU"/>
        </w:rPr>
        <w:t xml:space="preserve"> к настоящему Регламенту):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со дня поступления документов, проводит регистрацию полученных документов на портале, и передает через портал систему на рассмотрение руководителю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руководитель управления по оказанию юридических услуг и лицензирования в течение 1 (одного) рабочего дня со дня поступления документов отписывает эксперту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 xml:space="preserve">3) эксперт по оказанию юридических услуг и лицензирования с момента получения запроса через портал, рассматривает запрос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затем направляет на подписание руководителю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(при выдаче и переоформлении лицензии и (или) приложения к лицензии срок 15 (пятнадцать) рабочих дней, при выдаче дубликатов лицензии и (или) приложения к лицензии срок 2 (два) рабочих дня;</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подписывает лицензию.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Выдача результата оказания государственной услуги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 xml:space="preserve"> автоматически отправляется в личный кабинет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bookmarkStart w:id="20" w:name="SUB1000"/>
      <w:bookmarkEnd w:id="20"/>
      <w:r w:rsidRPr="00940A7B">
        <w:rPr>
          <w:rFonts w:eastAsia="Times New Roman"/>
          <w:color w:val="000000"/>
          <w:lang w:eastAsia="ru-RU"/>
        </w:rPr>
        <w:t xml:space="preserve">10. Текстовое табличное описание последовательности процедур (действий), взаимодействий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процессе оказания государственной услуги, с указанием длительности каждой процедуры (действия) приведены в </w:t>
      </w:r>
      <w:hyperlink r:id="rId10" w:history="1">
        <w:r w:rsidRPr="00940A7B">
          <w:rPr>
            <w:rFonts w:eastAsia="Times New Roman"/>
            <w:b/>
            <w:bCs/>
            <w:color w:val="000080"/>
            <w:u w:val="single"/>
            <w:lang w:eastAsia="ru-RU"/>
          </w:rPr>
          <w:t>приложении 1</w:t>
        </w:r>
      </w:hyperlink>
      <w:bookmarkEnd w:id="16"/>
      <w:r w:rsidRPr="00940A7B">
        <w:rPr>
          <w:rFonts w:eastAsia="Times New Roman"/>
          <w:color w:val="000000"/>
          <w:lang w:eastAsia="ru-RU"/>
        </w:rPr>
        <w:t xml:space="preserve"> к настоящему Регламенту государственной услуги.</w:t>
      </w:r>
    </w:p>
    <w:p w:rsidR="00940A7B" w:rsidRPr="00940A7B" w:rsidRDefault="00940A7B" w:rsidP="00940A7B">
      <w:pPr>
        <w:ind w:firstLine="400"/>
        <w:rPr>
          <w:rFonts w:eastAsia="Times New Roman"/>
          <w:color w:val="000000"/>
          <w:lang w:eastAsia="ru-RU"/>
        </w:rPr>
      </w:pPr>
      <w:bookmarkStart w:id="21" w:name="SUB1100"/>
      <w:bookmarkEnd w:id="21"/>
      <w:r w:rsidRPr="00940A7B">
        <w:rPr>
          <w:rFonts w:eastAsia="Times New Roman"/>
          <w:color w:val="000000"/>
          <w:lang w:eastAsia="ru-RU"/>
        </w:rPr>
        <w:t xml:space="preserve">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bookmarkStart w:id="22" w:name="sub1003935679"/>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"jl:31530026.2%20"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2</w:t>
      </w:r>
      <w:r w:rsidRPr="00940A7B">
        <w:rPr>
          <w:rFonts w:eastAsia="Times New Roman"/>
          <w:color w:val="000000"/>
          <w:lang w:eastAsia="ru-RU"/>
        </w:rPr>
        <w:fldChar w:fldCharType="end"/>
      </w:r>
      <w:bookmarkEnd w:id="22"/>
      <w:r w:rsidRPr="00940A7B">
        <w:rPr>
          <w:rFonts w:eastAsia="Times New Roman"/>
          <w:color w:val="000000"/>
          <w:lang w:eastAsia="ru-RU"/>
        </w:rPr>
        <w:t xml:space="preserve"> к настоящему Регламенту государственной услуги.</w:t>
      </w:r>
    </w:p>
    <w:p w:rsidR="00940A7B" w:rsidRPr="00940A7B" w:rsidRDefault="00940A7B" w:rsidP="00940A7B">
      <w:pPr>
        <w:ind w:firstLine="400"/>
        <w:rPr>
          <w:rFonts w:eastAsia="Times New Roman"/>
          <w:color w:val="000000"/>
          <w:lang w:eastAsia="ru-RU"/>
        </w:rPr>
      </w:pPr>
      <w:bookmarkStart w:id="23" w:name="SUB1200"/>
      <w:bookmarkEnd w:id="23"/>
      <w:r w:rsidRPr="00940A7B">
        <w:rPr>
          <w:rFonts w:eastAsia="Times New Roman"/>
          <w:color w:val="000000"/>
          <w:lang w:eastAsia="ru-RU"/>
        </w:rPr>
        <w:t xml:space="preserve">12. В </w:t>
      </w:r>
      <w:bookmarkStart w:id="24" w:name="sub1003935681"/>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"jl:31530026.3%20"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3</w:t>
      </w:r>
      <w:r w:rsidRPr="00940A7B">
        <w:rPr>
          <w:rFonts w:eastAsia="Times New Roman"/>
          <w:color w:val="000000"/>
          <w:lang w:eastAsia="ru-RU"/>
        </w:rPr>
        <w:fldChar w:fldCharType="end"/>
      </w:r>
      <w:bookmarkEnd w:id="24"/>
      <w:r w:rsidRPr="00940A7B">
        <w:rPr>
          <w:rFonts w:eastAsia="Times New Roman"/>
          <w:color w:val="000000"/>
          <w:lang w:eastAsia="ru-RU"/>
        </w:rPr>
        <w:t xml:space="preserve"> к настоящему Регламенту приведены формы, шаблоны бланков в соответствии с которыми должен быть представлен результат оказания электронной государственной услуги.</w:t>
      </w:r>
    </w:p>
    <w:p w:rsidR="00940A7B" w:rsidRPr="00940A7B" w:rsidRDefault="00940A7B" w:rsidP="00940A7B">
      <w:pPr>
        <w:rPr>
          <w:rFonts w:eastAsia="Times New Roman"/>
          <w:color w:val="000000"/>
          <w:lang w:eastAsia="ru-RU"/>
        </w:rPr>
      </w:pPr>
      <w:bookmarkStart w:id="25" w:name="SUB1300"/>
      <w:bookmarkEnd w:id="25"/>
      <w:r w:rsidRPr="00940A7B">
        <w:rPr>
          <w:rFonts w:eastAsia="Times New Roman"/>
          <w:i/>
          <w:iCs/>
          <w:color w:val="FF0000"/>
          <w:lang w:eastAsia="ru-RU"/>
        </w:rPr>
        <w:t xml:space="preserve">Регламент дополнен пунктом 13 в соответствии с </w:t>
      </w:r>
      <w:bookmarkStart w:id="26" w:name="sub1004132771"/>
      <w:r w:rsidRPr="00940A7B">
        <w:rPr>
          <w:rFonts w:eastAsia="Times New Roman"/>
          <w:i/>
          <w:iCs/>
          <w:color w:val="333399"/>
          <w:u w:val="single"/>
          <w:lang w:eastAsia="ru-RU"/>
        </w:rPr>
        <w:fldChar w:fldCharType="begin"/>
      </w:r>
      <w:r w:rsidRPr="00940A7B">
        <w:rPr>
          <w:rFonts w:eastAsia="Times New Roman"/>
          <w:i/>
          <w:iCs/>
          <w:color w:val="333399"/>
          <w:u w:val="single"/>
          <w:lang w:eastAsia="ru-RU"/>
        </w:rPr>
        <w:instrText xml:space="preserve"> HYPERLINK "jl:31582643.0%20" </w:instrText>
      </w:r>
      <w:r w:rsidRPr="00940A7B">
        <w:rPr>
          <w:rFonts w:eastAsia="Times New Roman"/>
          <w:i/>
          <w:iCs/>
          <w:color w:val="333399"/>
          <w:u w:val="single"/>
          <w:lang w:eastAsia="ru-RU"/>
        </w:rPr>
        <w:fldChar w:fldCharType="separate"/>
      </w:r>
      <w:r w:rsidRPr="00940A7B">
        <w:rPr>
          <w:rFonts w:eastAsia="Times New Roman"/>
          <w:b/>
          <w:bCs/>
          <w:color w:val="000080"/>
          <w:u w:val="single"/>
          <w:lang w:eastAsia="ru-RU"/>
        </w:rPr>
        <w:t>приказом</w:t>
      </w:r>
      <w:r w:rsidRPr="00940A7B">
        <w:rPr>
          <w:rFonts w:eastAsia="Times New Roman"/>
          <w:i/>
          <w:iCs/>
          <w:color w:val="333399"/>
          <w:u w:val="single"/>
          <w:lang w:eastAsia="ru-RU"/>
        </w:rPr>
        <w:fldChar w:fldCharType="end"/>
      </w:r>
      <w:r w:rsidRPr="00940A7B">
        <w:rPr>
          <w:rFonts w:eastAsia="Times New Roman"/>
          <w:i/>
          <w:iCs/>
          <w:color w:val="FF0000"/>
          <w:lang w:eastAsia="ru-RU"/>
        </w:rPr>
        <w:t xml:space="preserve"> Министра юстиции РК от 19.06.14 г. № 211</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13. </w:t>
      </w:r>
      <w:proofErr w:type="gramStart"/>
      <w:r w:rsidRPr="00940A7B">
        <w:rPr>
          <w:rFonts w:eastAsia="Times New Roman"/>
          <w:color w:val="000000"/>
          <w:lang w:eastAsia="ru-RU"/>
        </w:rPr>
        <w:t xml:space="preserve">Подробное описание последовательности процедур (действий), взаимодействий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процессе оказания государственной услуги, а также описание порядка взаимодействия с иными </w:t>
      </w:r>
      <w:proofErr w:type="spellStart"/>
      <w:r w:rsidRPr="00940A7B">
        <w:rPr>
          <w:rFonts w:eastAsia="Times New Roman"/>
          <w:color w:val="000000"/>
          <w:lang w:eastAsia="ru-RU"/>
        </w:rPr>
        <w:t>услугодателями</w:t>
      </w:r>
      <w:proofErr w:type="spellEnd"/>
      <w:r w:rsidRPr="00940A7B">
        <w:rPr>
          <w:rFonts w:eastAsia="Times New Roman"/>
          <w:color w:val="000000"/>
          <w:lang w:eastAsia="ru-RU"/>
        </w:rPr>
        <w:t xml:space="preserve">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bookmarkStart w:id="27" w:name="sub1004132821"/>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"jl:31530026.4%20"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приложению 4</w:t>
      </w:r>
      <w:r w:rsidRPr="00940A7B">
        <w:rPr>
          <w:rFonts w:eastAsia="Times New Roman"/>
          <w:color w:val="000000"/>
          <w:lang w:eastAsia="ru-RU"/>
        </w:rPr>
        <w:fldChar w:fldCharType="end"/>
      </w:r>
      <w:bookmarkEnd w:id="27"/>
      <w:r w:rsidRPr="00940A7B">
        <w:rPr>
          <w:rFonts w:eastAsia="Times New Roman"/>
          <w:color w:val="000000"/>
          <w:lang w:eastAsia="ru-RU"/>
        </w:rPr>
        <w:t xml:space="preserve"> к настоящему Регламенту государственной услуги.</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bookmarkStart w:id="28" w:name="SUB1"/>
      <w:bookmarkEnd w:id="28"/>
      <w:r w:rsidRPr="00940A7B">
        <w:rPr>
          <w:rFonts w:eastAsia="Times New Roman"/>
          <w:color w:val="000000"/>
          <w:lang w:eastAsia="ru-RU"/>
        </w:rPr>
        <w:t xml:space="preserve">Приложение 1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11"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и выдача лицензии, переоформление,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выдача дубликатов лицензии на право осуществления</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деятельности по оценке имущества </w:t>
      </w:r>
    </w:p>
    <w:p w:rsidR="00940A7B" w:rsidRPr="00940A7B" w:rsidRDefault="00940A7B" w:rsidP="00940A7B">
      <w:pPr>
        <w:ind w:firstLine="400"/>
        <w:jc w:val="right"/>
        <w:rPr>
          <w:rFonts w:eastAsia="Times New Roman"/>
          <w:color w:val="000000"/>
          <w:lang w:eastAsia="ru-RU"/>
        </w:rPr>
      </w:pPr>
      <w:proofErr w:type="gramStart"/>
      <w:r w:rsidRPr="00940A7B">
        <w:rPr>
          <w:rFonts w:eastAsia="Times New Roman"/>
          <w:color w:val="000000"/>
          <w:lang w:eastAsia="ru-RU"/>
        </w:rPr>
        <w:t xml:space="preserve">(за исключением объектов интеллектуальной </w:t>
      </w:r>
      <w:proofErr w:type="gramEnd"/>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собственности, стоимости нематериальных активов)»</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Текстовое табличное описание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последовательности процедур (действий), взаимодействий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r w:rsidRPr="00940A7B">
        <w:rPr>
          <w:rFonts w:eastAsia="Times New Roman"/>
          <w:b/>
          <w:bCs/>
          <w:color w:val="000000"/>
          <w:lang w:eastAsia="ru-RU"/>
        </w:rPr>
        <w:br/>
      </w:r>
      <w:r w:rsidRPr="00940A7B">
        <w:rPr>
          <w:rFonts w:eastAsia="Times New Roman"/>
          <w:b/>
          <w:bCs/>
          <w:color w:val="000000"/>
          <w:lang w:eastAsia="ru-RU"/>
        </w:rPr>
        <w:br/>
        <w:t>Таблица 1. Описание действий структурно-функциональных единиц (далее - СФЕ)</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1854"/>
        <w:gridCol w:w="2224"/>
        <w:gridCol w:w="2026"/>
        <w:gridCol w:w="2224"/>
        <w:gridCol w:w="2093"/>
      </w:tblGrid>
      <w:tr w:rsidR="00940A7B" w:rsidRPr="00940A7B" w:rsidTr="00940A7B">
        <w:trPr>
          <w:jc w:val="center"/>
        </w:trPr>
        <w:tc>
          <w:tcPr>
            <w:tcW w:w="88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процедуры (действия)</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2</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3</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4</w:t>
            </w:r>
          </w:p>
        </w:tc>
      </w:tr>
      <w:tr w:rsidR="00940A7B" w:rsidRPr="00940A7B" w:rsidTr="00940A7B">
        <w:trPr>
          <w:jc w:val="center"/>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Наименование </w:t>
            </w:r>
            <w:r w:rsidRPr="00940A7B">
              <w:rPr>
                <w:rFonts w:eastAsia="Times New Roman"/>
                <w:color w:val="000000"/>
                <w:lang w:eastAsia="ru-RU"/>
              </w:rPr>
              <w:lastRenderedPageBreak/>
              <w:t>СФЕ</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Канцелярия</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Руководитель </w:t>
            </w:r>
            <w:r w:rsidRPr="00940A7B">
              <w:rPr>
                <w:rFonts w:eastAsia="Times New Roman"/>
                <w:color w:val="000000"/>
                <w:lang w:eastAsia="ru-RU"/>
              </w:rPr>
              <w:lastRenderedPageBreak/>
              <w:t>управления оказания юридических услуг и лицензирование</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Эксперт </w:t>
            </w:r>
            <w:r w:rsidRPr="00940A7B">
              <w:rPr>
                <w:rFonts w:eastAsia="Times New Roman"/>
                <w:color w:val="000000"/>
                <w:lang w:eastAsia="ru-RU"/>
              </w:rPr>
              <w:lastRenderedPageBreak/>
              <w:t>управления оказания юридических услуг и лицензирование</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Руководитель УО</w:t>
            </w:r>
          </w:p>
        </w:tc>
      </w:tr>
      <w:tr w:rsidR="00940A7B" w:rsidRPr="00940A7B" w:rsidTr="00940A7B">
        <w:trPr>
          <w:jc w:val="center"/>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Наименование действия и их описание</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Прием заявления и перечня необходимых документов на выдачу лицензии, переоформление или дубликата лицензии, проводит регистрацию полученных документов,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Согласовывает регистрацию и отписывает эксперту управления оказания юридических услуг и лицензирование</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Рассматривает заявления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внесение в реестр соответствующих записей о выдаче лицензии, переоформление или дубликата лицензии, оформление лицензии, переоформление или дубликата лицензии</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Рассмотрение заявления, подписание лицензии, переоформление или дубликат лицензии. </w:t>
            </w:r>
          </w:p>
        </w:tc>
      </w:tr>
      <w:tr w:rsidR="00940A7B" w:rsidRPr="00940A7B" w:rsidTr="00940A7B">
        <w:trPr>
          <w:jc w:val="center"/>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Форма завершения</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Направляет результат оказания государственной услуги через почту на адрес </w:t>
            </w:r>
            <w:proofErr w:type="spellStart"/>
            <w:r w:rsidRPr="00940A7B">
              <w:rPr>
                <w:rFonts w:eastAsia="Times New Roman"/>
                <w:color w:val="000000"/>
                <w:lang w:eastAsia="ru-RU"/>
              </w:rPr>
              <w:t>услугополучателя</w:t>
            </w:r>
            <w:proofErr w:type="spellEnd"/>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Документы с резолюцией, содержащей сроки исполнения и ответственного исполнителя в управлении</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Запись в реестр регистрации, оформление лицензии, переоформление или дубликата лицензии</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Подписание лицензии, переоформление или дубликат лицензии, выдача электронной лицензии</w:t>
            </w:r>
          </w:p>
        </w:tc>
      </w:tr>
      <w:tr w:rsidR="00940A7B" w:rsidRPr="00940A7B" w:rsidTr="00940A7B">
        <w:trPr>
          <w:jc w:val="center"/>
        </w:trPr>
        <w:tc>
          <w:tcPr>
            <w:tcW w:w="88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Сроки исполнения</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рабочий день</w:t>
            </w:r>
          </w:p>
        </w:tc>
        <w:tc>
          <w:tcPr>
            <w:tcW w:w="97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рабочий день</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12 рабочий день</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рабочих дней</w:t>
            </w:r>
          </w:p>
        </w:tc>
      </w:tr>
    </w:tbl>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Таблица 2. Варианты использования. Альтернативный процесс.</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2529"/>
        <w:gridCol w:w="2782"/>
        <w:gridCol w:w="2920"/>
        <w:gridCol w:w="2190"/>
      </w:tblGrid>
      <w:tr w:rsidR="00940A7B" w:rsidRPr="00940A7B" w:rsidTr="00940A7B">
        <w:trPr>
          <w:jc w:val="center"/>
        </w:trPr>
        <w:tc>
          <w:tcPr>
            <w:tcW w:w="1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Канцелярия</w:t>
            </w:r>
          </w:p>
        </w:tc>
        <w:tc>
          <w:tcPr>
            <w:tcW w:w="13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Руководитель управления оказания юридических услуг и лицензирование</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Эксперт управления оказания юридических услуг и лицензирование</w:t>
            </w:r>
          </w:p>
        </w:tc>
        <w:tc>
          <w:tcPr>
            <w:tcW w:w="10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Руководитель УО</w:t>
            </w:r>
          </w:p>
        </w:tc>
      </w:tr>
      <w:tr w:rsidR="00940A7B" w:rsidRPr="00940A7B" w:rsidTr="00940A7B">
        <w:trPr>
          <w:jc w:val="center"/>
        </w:trPr>
        <w:tc>
          <w:tcPr>
            <w:tcW w:w="1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1. Прием заявления и перечня необходимых документов на выдачу лицензии, переоформление или дубликата лицензии, при этом в правом нижнем углу </w:t>
            </w:r>
            <w:r w:rsidRPr="00940A7B">
              <w:rPr>
                <w:rFonts w:eastAsia="Times New Roman"/>
                <w:color w:val="000000"/>
                <w:lang w:eastAsia="ru-RU"/>
              </w:rPr>
              <w:lastRenderedPageBreak/>
              <w:t>заявления проставляется регистрационный штамп на государственном языке с указанием даты поступления и входящего номера.</w:t>
            </w:r>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2. Согласовывает регистрацию и отписывает эксперту управления оказания юридических услуг и лицензирование</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3. Оформление заключения об отказе в выдаче свидетельства или дубликата свидетельства</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4. Подписание заключения об отказе в выдаче лицензии, переоформление или дубликат лицензии</w:t>
            </w:r>
          </w:p>
        </w:tc>
      </w:tr>
      <w:tr w:rsidR="00940A7B" w:rsidRPr="00940A7B" w:rsidTr="00940A7B">
        <w:trPr>
          <w:jc w:val="center"/>
        </w:trPr>
        <w:tc>
          <w:tcPr>
            <w:tcW w:w="12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6. Направляет заключения об отказе в выдаче лицензии, переоформление или дубликат лицензии на адрес </w:t>
            </w:r>
            <w:proofErr w:type="spellStart"/>
            <w:r w:rsidRPr="00940A7B">
              <w:rPr>
                <w:rFonts w:eastAsia="Times New Roman"/>
                <w:color w:val="000000"/>
                <w:lang w:eastAsia="ru-RU"/>
              </w:rPr>
              <w:t>услугополучателя</w:t>
            </w:r>
            <w:proofErr w:type="spellEnd"/>
          </w:p>
        </w:tc>
        <w:tc>
          <w:tcPr>
            <w:tcW w:w="133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5. Направляет заключения об отказе в выдаче лицензии, переоформление или дубликат лицензии в канцелярию</w:t>
            </w:r>
          </w:p>
        </w:tc>
        <w:tc>
          <w:tcPr>
            <w:tcW w:w="105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bl>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Таблица 3. Описание действий СФЕ через портал</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tbl>
      <w:tblPr>
        <w:tblW w:w="9299" w:type="pct"/>
        <w:jc w:val="center"/>
        <w:tblCellMar>
          <w:left w:w="0" w:type="dxa"/>
          <w:right w:w="0" w:type="dxa"/>
        </w:tblCellMar>
        <w:tblLook w:val="04A0" w:firstRow="1" w:lastRow="0" w:firstColumn="1" w:lastColumn="0" w:noHBand="0" w:noVBand="1"/>
      </w:tblPr>
      <w:tblGrid>
        <w:gridCol w:w="140"/>
        <w:gridCol w:w="1879"/>
        <w:gridCol w:w="1911"/>
        <w:gridCol w:w="1751"/>
        <w:gridCol w:w="1861"/>
        <w:gridCol w:w="1922"/>
        <w:gridCol w:w="1403"/>
        <w:gridCol w:w="1751"/>
        <w:gridCol w:w="279"/>
        <w:gridCol w:w="1409"/>
        <w:gridCol w:w="1947"/>
        <w:gridCol w:w="1883"/>
        <w:gridCol w:w="2255"/>
        <w:gridCol w:w="1947"/>
        <w:gridCol w:w="1609"/>
      </w:tblGrid>
      <w:tr w:rsidR="00940A7B" w:rsidRPr="00940A7B" w:rsidTr="00940A7B">
        <w:trPr>
          <w:jc w:val="center"/>
        </w:trPr>
        <w:tc>
          <w:tcPr>
            <w:tcW w:w="65" w:type="pct"/>
            <w:tcBorders>
              <w:top w:val="single" w:sz="8" w:space="0" w:color="auto"/>
              <w:left w:val="single" w:sz="8" w:space="0" w:color="auto"/>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404"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процедуры (действия))</w:t>
            </w:r>
          </w:p>
        </w:tc>
        <w:tc>
          <w:tcPr>
            <w:tcW w:w="410"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379"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2</w:t>
            </w:r>
          </w:p>
        </w:tc>
        <w:tc>
          <w:tcPr>
            <w:tcW w:w="400"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3</w:t>
            </w:r>
          </w:p>
        </w:tc>
        <w:tc>
          <w:tcPr>
            <w:tcW w:w="412"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4</w:t>
            </w:r>
          </w:p>
        </w:tc>
        <w:tc>
          <w:tcPr>
            <w:tcW w:w="311" w:type="pct"/>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5</w:t>
            </w:r>
          </w:p>
        </w:tc>
        <w:tc>
          <w:tcPr>
            <w:tcW w:w="439" w:type="pct"/>
            <w:gridSpan w:val="2"/>
            <w:tcBorders>
              <w:top w:val="single" w:sz="8" w:space="0" w:color="auto"/>
              <w:left w:val="nil"/>
              <w:bottom w:val="single" w:sz="8" w:space="0" w:color="auto"/>
              <w:right w:val="single" w:sz="8" w:space="0" w:color="auto"/>
            </w:tcBorders>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6</w:t>
            </w:r>
          </w:p>
        </w:tc>
        <w:tc>
          <w:tcPr>
            <w:tcW w:w="3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7</w:t>
            </w:r>
          </w:p>
        </w:tc>
        <w:tc>
          <w:tcPr>
            <w:tcW w:w="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8</w:t>
            </w:r>
          </w:p>
        </w:tc>
        <w:tc>
          <w:tcPr>
            <w:tcW w:w="3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9</w:t>
            </w:r>
          </w:p>
        </w:tc>
        <w:tc>
          <w:tcPr>
            <w:tcW w:w="4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10</w:t>
            </w:r>
          </w:p>
        </w:tc>
        <w:tc>
          <w:tcPr>
            <w:tcW w:w="3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11</w:t>
            </w:r>
          </w:p>
        </w:tc>
        <w:tc>
          <w:tcPr>
            <w:tcW w:w="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12</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w:t>
            </w:r>
          </w:p>
        </w:tc>
        <w:tc>
          <w:tcPr>
            <w:tcW w:w="404"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Наименование СФЕ</w:t>
            </w:r>
          </w:p>
        </w:tc>
        <w:tc>
          <w:tcPr>
            <w:tcW w:w="41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proofErr w:type="spellStart"/>
            <w:r w:rsidRPr="00940A7B">
              <w:rPr>
                <w:rFonts w:eastAsia="Times New Roman"/>
                <w:color w:val="000000"/>
                <w:lang w:eastAsia="ru-RU"/>
              </w:rPr>
              <w:t>Услугополучатель</w:t>
            </w:r>
            <w:proofErr w:type="spellEnd"/>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40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proofErr w:type="spellStart"/>
            <w:r w:rsidRPr="00940A7B">
              <w:rPr>
                <w:rFonts w:eastAsia="Times New Roman"/>
                <w:color w:val="000000"/>
                <w:lang w:eastAsia="ru-RU"/>
              </w:rPr>
              <w:t>услугополучатель</w:t>
            </w:r>
            <w:proofErr w:type="spellEnd"/>
          </w:p>
        </w:tc>
        <w:tc>
          <w:tcPr>
            <w:tcW w:w="412"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ГБД ФЛ, ИС АИС СУ </w:t>
            </w:r>
          </w:p>
        </w:tc>
        <w:tc>
          <w:tcPr>
            <w:tcW w:w="311"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ПШЭП</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64" w:type="pct"/>
            <w:gridSpan w:val="2"/>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Получатель</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Получатель</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3</w:t>
            </w:r>
          </w:p>
        </w:tc>
        <w:tc>
          <w:tcPr>
            <w:tcW w:w="404"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Наименование действия (процесса, процедуры, операции) и их описание</w:t>
            </w:r>
          </w:p>
        </w:tc>
        <w:tc>
          <w:tcPr>
            <w:tcW w:w="41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Прикрепление в интернет-браузер компьютера получателя регистрационного свидетельства ЭЦП</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Формирует сообщение об отказе в связи с имеющимися нарушениями в данных получателя</w:t>
            </w:r>
          </w:p>
        </w:tc>
        <w:tc>
          <w:tcPr>
            <w:tcW w:w="40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Выбирает услугу и формирует данные запроса прикреплением необходимых документов в электронном виде</w:t>
            </w:r>
          </w:p>
        </w:tc>
        <w:tc>
          <w:tcPr>
            <w:tcW w:w="412"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Формирует сообщение о невозможности получения данных в связи с отсутствием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данных о судимости в</w:t>
            </w:r>
          </w:p>
        </w:tc>
        <w:tc>
          <w:tcPr>
            <w:tcW w:w="311"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Оплата услуги</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Формирует сообщение об отказе в связи с отсутствием оплаты</w:t>
            </w:r>
          </w:p>
        </w:tc>
        <w:tc>
          <w:tcPr>
            <w:tcW w:w="364" w:type="pct"/>
            <w:gridSpan w:val="2"/>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Выбор ЭЦП для удостоверения (подписания) запроса</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Формирует сообщения об отказе в связи с не подтверждением подлинности ЭЦП получателя</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Удостоверение (подписание) запрос посредством ЭЦП</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proofErr w:type="gramStart"/>
            <w:r w:rsidRPr="00940A7B">
              <w:rPr>
                <w:rFonts w:eastAsia="Times New Roman"/>
                <w:color w:val="000000"/>
                <w:lang w:eastAsia="ru-RU"/>
              </w:rPr>
              <w:t>Регистрация электронного документа заявление (запроса получателя и обработка запроса</w:t>
            </w:r>
            <w:proofErr w:type="gramEnd"/>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связи с имеющимися нарушениями в данных получателя</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Электронный документ</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4</w:t>
            </w:r>
          </w:p>
        </w:tc>
        <w:tc>
          <w:tcPr>
            <w:tcW w:w="404"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Форма завершения (данные, документ организационно-распорядительное решение)</w:t>
            </w:r>
          </w:p>
        </w:tc>
        <w:tc>
          <w:tcPr>
            <w:tcW w:w="41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формировании запроса.</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40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формировании запроса.</w:t>
            </w:r>
          </w:p>
        </w:tc>
        <w:tc>
          <w:tcPr>
            <w:tcW w:w="412"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11"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завершении действия.</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64" w:type="pct"/>
            <w:gridSpan w:val="2"/>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Маршрутизация запроса</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Маршрутизация запроса</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Регистрация запроса с присвоением номера заявлению.</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Электронная лицензия</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5</w:t>
            </w:r>
          </w:p>
        </w:tc>
        <w:tc>
          <w:tcPr>
            <w:tcW w:w="404"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Сроки исполнения</w:t>
            </w:r>
          </w:p>
        </w:tc>
        <w:tc>
          <w:tcPr>
            <w:tcW w:w="41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40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412"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11"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64" w:type="pct"/>
            <w:gridSpan w:val="2"/>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рабочих дней</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6</w:t>
            </w:r>
          </w:p>
        </w:tc>
        <w:tc>
          <w:tcPr>
            <w:tcW w:w="404"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Номер следующего действия</w:t>
            </w:r>
          </w:p>
        </w:tc>
        <w:tc>
          <w:tcPr>
            <w:tcW w:w="41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2 - если есть нарушения в данных получателя; 3 - если авторизация прошла успешно</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400"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4</w:t>
            </w:r>
          </w:p>
        </w:tc>
        <w:tc>
          <w:tcPr>
            <w:tcW w:w="412"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311"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6 - если не оплатил; 7 - если оплатил</w:t>
            </w:r>
          </w:p>
        </w:tc>
        <w:tc>
          <w:tcPr>
            <w:tcW w:w="379" w:type="pct"/>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364" w:type="pct"/>
            <w:gridSpan w:val="2"/>
            <w:tcBorders>
              <w:top w:val="nil"/>
              <w:left w:val="nil"/>
              <w:bottom w:val="single" w:sz="8" w:space="0" w:color="auto"/>
              <w:right w:val="single" w:sz="8" w:space="0" w:color="auto"/>
            </w:tcBorders>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8 - если в ЭЦП ошибка; 9 - если ЭЦП без ошибки</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36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44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11 - проверка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получателя квалификационным требованиям и основаниям для выдачи лицензии</w:t>
            </w:r>
          </w:p>
        </w:tc>
        <w:tc>
          <w:tcPr>
            <w:tcW w:w="37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313"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r>
      <w:tr w:rsidR="00940A7B" w:rsidRPr="00940A7B" w:rsidTr="00940A7B">
        <w:trPr>
          <w:jc w:val="center"/>
        </w:trPr>
        <w:tc>
          <w:tcPr>
            <w:tcW w:w="30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74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75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63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72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77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35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63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27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33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63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59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89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635"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c>
          <w:tcPr>
            <w:tcW w:w="1350" w:type="dxa"/>
            <w:vAlign w:val="center"/>
            <w:hideMark/>
          </w:tcPr>
          <w:p w:rsidR="00940A7B" w:rsidRPr="00940A7B" w:rsidRDefault="00940A7B" w:rsidP="00940A7B">
            <w:pPr>
              <w:jc w:val="left"/>
              <w:rPr>
                <w:rFonts w:eastAsia="Times New Roman"/>
                <w:color w:val="000000"/>
                <w:lang w:eastAsia="ru-RU"/>
              </w:rPr>
            </w:pPr>
            <w:r w:rsidRPr="00940A7B">
              <w:rPr>
                <w:rFonts w:eastAsia="Times New Roman"/>
                <w:lang w:eastAsia="ru-RU"/>
              </w:rPr>
              <w:t> </w:t>
            </w:r>
          </w:p>
        </w:tc>
      </w:tr>
    </w:tbl>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bookmarkStart w:id="29" w:name="SUB2"/>
      <w:bookmarkEnd w:id="29"/>
      <w:r w:rsidRPr="00940A7B">
        <w:rPr>
          <w:rFonts w:eastAsia="Times New Roman"/>
          <w:color w:val="000000"/>
          <w:lang w:eastAsia="ru-RU"/>
        </w:rPr>
        <w:t xml:space="preserve">Приложение 2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12"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lastRenderedPageBreak/>
        <w:t xml:space="preserve">«Проведение квалификационного экзамена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и выдача лицензии, переоформление,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выдача дубликатов лицензии на право осуществления</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деятельности по оценке имущества </w:t>
      </w:r>
    </w:p>
    <w:p w:rsidR="00940A7B" w:rsidRPr="00940A7B" w:rsidRDefault="00940A7B" w:rsidP="00940A7B">
      <w:pPr>
        <w:ind w:firstLine="400"/>
        <w:jc w:val="right"/>
        <w:rPr>
          <w:rFonts w:eastAsia="Times New Roman"/>
          <w:color w:val="000000"/>
          <w:lang w:eastAsia="ru-RU"/>
        </w:rPr>
      </w:pPr>
      <w:proofErr w:type="gramStart"/>
      <w:r w:rsidRPr="00940A7B">
        <w:rPr>
          <w:rFonts w:eastAsia="Times New Roman"/>
          <w:color w:val="000000"/>
          <w:lang w:eastAsia="ru-RU"/>
        </w:rPr>
        <w:t xml:space="preserve">(за исключением объектов интеллектуальной </w:t>
      </w:r>
      <w:proofErr w:type="gramEnd"/>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собственности, стоимости нематериальных активов)»</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Диаграмма № 1 функционального взаимодействия при оказании электронной государственной услуги через портал</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drawing>
          <wp:inline distT="0" distB="0" distL="0" distR="0">
            <wp:extent cx="8023225" cy="6059805"/>
            <wp:effectExtent l="19050" t="0" r="0" b="0"/>
            <wp:docPr id="1" name="Рисунок 1" descr="C:\LAWYER\USER0\J5Temp\Republic of Kazakhstan legislation\040759\040759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WYER\USER0\J5Temp\Republic of Kazakhstan legislation\040759\040759131.JPG"/>
                    <pic:cNvPicPr>
                      <a:picLocks noChangeAspect="1" noChangeArrowheads="1"/>
                    </pic:cNvPicPr>
                  </pic:nvPicPr>
                  <pic:blipFill>
                    <a:blip r:embed="rId13"/>
                    <a:srcRect/>
                    <a:stretch>
                      <a:fillRect/>
                    </a:stretch>
                  </pic:blipFill>
                  <pic:spPr bwMode="auto">
                    <a:xfrm>
                      <a:off x="0" y="0"/>
                      <a:ext cx="8023225" cy="6059805"/>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w:t>
      </w: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осуществляет регистрацию на портале с помощью своего регистрационного свидетельства ЭЦП, которое хранится в </w:t>
      </w:r>
      <w:proofErr w:type="gramStart"/>
      <w:r w:rsidRPr="00940A7B">
        <w:rPr>
          <w:rFonts w:eastAsia="Times New Roman"/>
          <w:color w:val="000000"/>
          <w:lang w:eastAsia="ru-RU"/>
        </w:rPr>
        <w:t>интернет-браузере</w:t>
      </w:r>
      <w:proofErr w:type="gramEnd"/>
      <w:r w:rsidRPr="00940A7B">
        <w:rPr>
          <w:rFonts w:eastAsia="Times New Roman"/>
          <w:color w:val="000000"/>
          <w:lang w:eastAsia="ru-RU"/>
        </w:rPr>
        <w:t xml:space="preserve"> компьютера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(осуществляется для незарегистрированных потребителей на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процесс 1 - прикрепление в интернет-браузер компьютера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регистрационного свидетельства ЭЦП, процесс ввода получателем пароля (процесс авторизации) на портале для получения государственной услуги;</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lastRenderedPageBreak/>
        <w:t xml:space="preserve">3) условие 1 - проверка на портале подлинности данных о зарегистрированном </w:t>
      </w:r>
      <w:proofErr w:type="spellStart"/>
      <w:r w:rsidRPr="00940A7B">
        <w:rPr>
          <w:rFonts w:eastAsia="Times New Roman"/>
          <w:color w:val="000000"/>
          <w:lang w:eastAsia="ru-RU"/>
        </w:rPr>
        <w:t>услугополучателе</w:t>
      </w:r>
      <w:proofErr w:type="spellEnd"/>
      <w:r w:rsidRPr="00940A7B">
        <w:rPr>
          <w:rFonts w:eastAsia="Times New Roman"/>
          <w:color w:val="000000"/>
          <w:lang w:eastAsia="ru-RU"/>
        </w:rPr>
        <w:t xml:space="preserve"> через логин (ИИН) и пароль;</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процесс 2 - формирование порталом сообщения об отказе в авторизации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процесс 3 - выбор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услуги в портале, указанной в настоящем Регламенте, вывод на экран формы запроса для оказания услуги и заполнение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формы (ввод данных) с учетом ее структуры и форматных требований, прикрепление к форме запроса необходимых документов в электронном виде.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6) процесс 4 - оплата услуги на ПШЭП, а затем эта информация поступает в портал;</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7) условие 2 - проверка в портале факта оплаты за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8) процесс 5 - формирование сообщения об отказе в запрашиваемой услуге, в связи с отсутствием оплаты за оказание услуги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9) процесс 7 - выбор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регистрационного свидетельства ЭЦП для удостоверения (подписания) запроса;</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10) условие 3 - проверка на портале срока действия регистрационного свидетельства ЭЦП отсутствия в списке отозванных (аннулированных) регистрационных свидетельства, а также соответствия идентификационных данных между ИИН указанным в запросе, и ИИН указанным в регистрационном свидетельстве ЭЦП);</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11) процесс 7 - формирование сообщения об отказе в запрашиваемой услуге в связи с не подтверждением подлинности ЭЦП получателя;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12) процесс 8 - удостоверение (подписание) посредством ЭЦП получателя заполненной формы (введенных данных) запроса на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13) процесс 9 - регистрация электронного документа (запроса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в портале» и обработка запроса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14) условие 4 - проверка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квалификационным требованиям и основаниям для выдачи лицензии;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15) процесс 10 - формирование сообщения об отказе в запрашиваемой услуге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16) процесс 11 - получение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результата услуги (электронная лицензия), сформированной порталом. Электронный документ формируется с использованием ЭЦП уполномоченного лица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Диаграмма № 2 функционального взаимодействия при оказании электронной государственной услуги через </w:t>
      </w:r>
      <w:proofErr w:type="spellStart"/>
      <w:r w:rsidRPr="00940A7B">
        <w:rPr>
          <w:rFonts w:eastAsia="Times New Roman"/>
          <w:b/>
          <w:bCs/>
          <w:color w:val="000000"/>
          <w:lang w:eastAsia="ru-RU"/>
        </w:rPr>
        <w:t>услугодателя</w:t>
      </w:r>
      <w:proofErr w:type="spell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lastRenderedPageBreak/>
        <w:drawing>
          <wp:inline distT="0" distB="0" distL="0" distR="0">
            <wp:extent cx="8293735" cy="5769610"/>
            <wp:effectExtent l="19050" t="0" r="0" b="0"/>
            <wp:docPr id="2" name="Рисунок 2" descr="C:\LAWYER\USER0\J5Temp\Republic of Kazakhstan legislation\040759\040759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WYER\USER0\J5Temp\Republic of Kazakhstan legislation\040759\040759132.JPG"/>
                    <pic:cNvPicPr>
                      <a:picLocks noChangeAspect="1" noChangeArrowheads="1"/>
                    </pic:cNvPicPr>
                  </pic:nvPicPr>
                  <pic:blipFill>
                    <a:blip r:embed="rId14"/>
                    <a:srcRect/>
                    <a:stretch>
                      <a:fillRect/>
                    </a:stretch>
                  </pic:blipFill>
                  <pic:spPr bwMode="auto">
                    <a:xfrm>
                      <a:off x="0" y="0"/>
                      <a:ext cx="8293735" cy="5769610"/>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процесс 1 - ввод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портале ИИН и пароля (процесс авторизации) для оказания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процесс 2 - выбор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услуги, указанной в настоящем Регламенте, вывод на экран формы запроса для оказания услуги и ввод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процесс 3 - направление запроса через ШЭП в ГБД ФЛ о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ИС «АИС СУ» - данных о судимости;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условие 1 - проверка наличия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ГБД ФЛ, ИС «АИС СУ» - данных о судимости;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процесс 4 - формирование сообщения о невозможности получения данных в связи с отсутствием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ГБД ФЛ, данных о судимости в ИС «АИС СУ»;</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6) процесс 5 - заполнение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формы запроса в части отметки о наличии документов в бумажной форме и сканирование документов, предоставленных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прикрепление их к форме запроса и удостоверение посредством ЭЦП заполненной формы (введенных данных) запроса на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7) процесс 6 - регистрация электронного документа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8) условие 2 - проверка (обработка)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приложенных документов, указанных в Стандарте и основаниям для оказания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 xml:space="preserve">9) процесс 7 - формирование сообщения об отказе в запрашиваемой услуге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10) процесс 8 - получение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результата услуги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Условные обозначения: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noProof/>
          <w:color w:val="000000"/>
          <w:lang w:eastAsia="ru-RU"/>
        </w:rPr>
        <w:drawing>
          <wp:inline distT="0" distB="0" distL="0" distR="0">
            <wp:extent cx="5383530" cy="5402580"/>
            <wp:effectExtent l="19050" t="0" r="7620" b="0"/>
            <wp:docPr id="3" name="Рисунок 3" descr="C:\LAWYER\USER0\J5Temp\Republic of Kazakhstan legislation\040759\040759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WYER\USER0\J5Temp\Republic of Kazakhstan legislation\040759\040759133.JPG"/>
                    <pic:cNvPicPr>
                      <a:picLocks noChangeAspect="1" noChangeArrowheads="1"/>
                    </pic:cNvPicPr>
                  </pic:nvPicPr>
                  <pic:blipFill>
                    <a:blip r:embed="rId15"/>
                    <a:srcRect/>
                    <a:stretch>
                      <a:fillRect/>
                    </a:stretch>
                  </pic:blipFill>
                  <pic:spPr bwMode="auto">
                    <a:xfrm>
                      <a:off x="0" y="0"/>
                      <a:ext cx="5383530" cy="5402580"/>
                    </a:xfrm>
                    <a:prstGeom prst="rect">
                      <a:avLst/>
                    </a:prstGeom>
                    <a:noFill/>
                    <a:ln w="9525">
                      <a:noFill/>
                      <a:miter lim="800000"/>
                      <a:headEnd/>
                      <a:tailEnd/>
                    </a:ln>
                  </pic:spPr>
                </pic:pic>
              </a:graphicData>
            </a:graphic>
          </wp:inline>
        </w:drawing>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bookmarkStart w:id="30" w:name="SUB3"/>
      <w:bookmarkEnd w:id="30"/>
      <w:r w:rsidRPr="00940A7B">
        <w:rPr>
          <w:rFonts w:eastAsia="Times New Roman"/>
          <w:color w:val="000000"/>
          <w:lang w:eastAsia="ru-RU"/>
        </w:rPr>
        <w:t xml:space="preserve">Приложение 3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16" w:history="1">
        <w:r w:rsidRPr="00940A7B">
          <w:rPr>
            <w:rFonts w:eastAsia="Times New Roman"/>
            <w:b/>
            <w:bCs/>
            <w:color w:val="000080"/>
            <w:u w:val="single"/>
            <w:lang w:eastAsia="ru-RU"/>
          </w:rPr>
          <w:t xml:space="preserve">Регламенту электронной государственной услуги </w:t>
        </w:r>
      </w:hyperlink>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и выдача лицензии, переоформление,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выдача дубликатов лицензии на право осуществления</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деятельности по оценке имущества </w:t>
      </w:r>
    </w:p>
    <w:p w:rsidR="00940A7B" w:rsidRPr="00940A7B" w:rsidRDefault="00940A7B" w:rsidP="00940A7B">
      <w:pPr>
        <w:ind w:firstLine="400"/>
        <w:jc w:val="right"/>
        <w:rPr>
          <w:rFonts w:eastAsia="Times New Roman"/>
          <w:color w:val="000000"/>
          <w:lang w:eastAsia="ru-RU"/>
        </w:rPr>
      </w:pPr>
      <w:proofErr w:type="gramStart"/>
      <w:r w:rsidRPr="00940A7B">
        <w:rPr>
          <w:rFonts w:eastAsia="Times New Roman"/>
          <w:color w:val="000000"/>
          <w:lang w:eastAsia="ru-RU"/>
        </w:rPr>
        <w:t xml:space="preserve">(за исключением объектов интеллектуальной </w:t>
      </w:r>
      <w:proofErr w:type="gramEnd"/>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собственности, стоимости нематериальных активов)»</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Выходные документы Результат оказания государственной услуги</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lastRenderedPageBreak/>
        <w:drawing>
          <wp:inline distT="0" distB="0" distL="0" distR="0">
            <wp:extent cx="1487805" cy="1513205"/>
            <wp:effectExtent l="19050" t="0" r="0" b="0"/>
            <wp:docPr id="4" name="Рисунок 4" descr="C:\LAWYER\USER0\J5Temp\Republic of Kazakhstan legislation\040291\0402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AWYER\USER0\J5Temp\Republic of Kazakhstan legislation\040291\040291130.JPG"/>
                    <pic:cNvPicPr>
                      <a:picLocks noChangeAspect="1" noChangeArrowheads="1"/>
                    </pic:cNvPicPr>
                  </pic:nvPicPr>
                  <pic:blipFill>
                    <a:blip r:embed="rId17"/>
                    <a:srcRect/>
                    <a:stretch>
                      <a:fillRect/>
                    </a:stretch>
                  </pic:blipFill>
                  <pic:spPr bwMode="auto">
                    <a:xfrm>
                      <a:off x="0" y="0"/>
                      <a:ext cx="1487805" cy="1513205"/>
                    </a:xfrm>
                    <a:prstGeom prst="rect">
                      <a:avLst/>
                    </a:prstGeom>
                    <a:noFill/>
                    <a:ln w="9525">
                      <a:noFill/>
                      <a:miter lim="800000"/>
                      <a:headEnd/>
                      <a:tailEnd/>
                    </a:ln>
                  </pic:spPr>
                </pic:pic>
              </a:graphicData>
            </a:graphic>
          </wp:inline>
        </w:drawing>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МОТИВИРОВАННЫЙ ОТКАЗ</w:t>
      </w:r>
      <w:r w:rsidRPr="00940A7B">
        <w:rPr>
          <w:rFonts w:eastAsia="Times New Roman"/>
          <w:b/>
          <w:bCs/>
          <w:color w:val="000000"/>
          <w:lang w:eastAsia="ru-RU"/>
        </w:rPr>
        <w:br/>
      </w:r>
      <w:r w:rsidRPr="00940A7B">
        <w:rPr>
          <w:rFonts w:eastAsia="Times New Roman"/>
          <w:b/>
          <w:bCs/>
          <w:color w:val="000000"/>
          <w:lang w:eastAsia="ru-RU"/>
        </w:rPr>
        <w:br/>
        <w:t xml:space="preserve">[Название ФЛ] [Наименование УО], рассмотрев Ваше обращение </w:t>
      </w:r>
      <w:proofErr w:type="gramStart"/>
      <w:r w:rsidRPr="00940A7B">
        <w:rPr>
          <w:rFonts w:eastAsia="Times New Roman"/>
          <w:b/>
          <w:bCs/>
          <w:color w:val="000000"/>
          <w:lang w:eastAsia="ru-RU"/>
        </w:rPr>
        <w:t>от</w:t>
      </w:r>
      <w:proofErr w:type="gramEnd"/>
      <w:r w:rsidRPr="00940A7B">
        <w:rPr>
          <w:rFonts w:eastAsia="Times New Roman"/>
          <w:b/>
          <w:bCs/>
          <w:color w:val="000000"/>
          <w:lang w:eastAsia="ru-RU"/>
        </w:rPr>
        <w:t xml:space="preserve"> [</w:t>
      </w:r>
      <w:proofErr w:type="gramStart"/>
      <w:r w:rsidRPr="00940A7B">
        <w:rPr>
          <w:rFonts w:eastAsia="Times New Roman"/>
          <w:b/>
          <w:bCs/>
          <w:color w:val="000000"/>
          <w:lang w:eastAsia="ru-RU"/>
        </w:rPr>
        <w:t>Дата</w:t>
      </w:r>
      <w:proofErr w:type="gramEnd"/>
      <w:r w:rsidRPr="00940A7B">
        <w:rPr>
          <w:rFonts w:eastAsia="Times New Roman"/>
          <w:b/>
          <w:bCs/>
          <w:color w:val="000000"/>
          <w:lang w:eastAsia="ru-RU"/>
        </w:rPr>
        <w:t xml:space="preserve"> заявки] года</w:t>
      </w:r>
      <w:r w:rsidRPr="00940A7B">
        <w:rPr>
          <w:rFonts w:eastAsia="Times New Roman"/>
          <w:b/>
          <w:bCs/>
          <w:color w:val="000000"/>
          <w:lang w:eastAsia="ru-RU"/>
        </w:rPr>
        <w:br/>
        <w:t xml:space="preserve">№ [Номер заявки], сообщает следующее. [Причина отказа].       [Должность </w:t>
      </w:r>
      <w:proofErr w:type="gramStart"/>
      <w:r w:rsidRPr="00940A7B">
        <w:rPr>
          <w:rFonts w:eastAsia="Times New Roman"/>
          <w:b/>
          <w:bCs/>
          <w:color w:val="000000"/>
          <w:lang w:eastAsia="ru-RU"/>
        </w:rPr>
        <w:t>подписывающего</w:t>
      </w:r>
      <w:proofErr w:type="gramEnd"/>
      <w:r w:rsidRPr="00940A7B">
        <w:rPr>
          <w:rFonts w:eastAsia="Times New Roman"/>
          <w:b/>
          <w:bCs/>
          <w:color w:val="000000"/>
          <w:lang w:eastAsia="ru-RU"/>
        </w:rPr>
        <w:t>]   [ФИО подписывающего]</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drawing>
          <wp:inline distT="0" distB="0" distL="0" distR="0">
            <wp:extent cx="7823835" cy="2144395"/>
            <wp:effectExtent l="19050" t="0" r="5715" b="0"/>
            <wp:docPr id="5" name="Рисунок 5" descr="C:\LAWYER\USER0\J5Temp\Republic of Kazakhstan legislation\040759\040759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WYER\USER0\J5Temp\Republic of Kazakhstan legislation\040759\040759135.JPG"/>
                    <pic:cNvPicPr>
                      <a:picLocks noChangeAspect="1" noChangeArrowheads="1"/>
                    </pic:cNvPicPr>
                  </pic:nvPicPr>
                  <pic:blipFill>
                    <a:blip r:embed="rId18"/>
                    <a:srcRect/>
                    <a:stretch>
                      <a:fillRect/>
                    </a:stretch>
                  </pic:blipFill>
                  <pic:spPr bwMode="auto">
                    <a:xfrm>
                      <a:off x="0" y="0"/>
                      <a:ext cx="7823835" cy="2144395"/>
                    </a:xfrm>
                    <a:prstGeom prst="rect">
                      <a:avLst/>
                    </a:prstGeom>
                    <a:noFill/>
                    <a:ln w="9525">
                      <a:noFill/>
                      <a:miter lim="800000"/>
                      <a:headEnd/>
                      <a:tailEnd/>
                    </a:ln>
                  </pic:spPr>
                </pic:pic>
              </a:graphicData>
            </a:graphic>
          </wp:inline>
        </w:drawing>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Данный документ согласно </w:t>
      </w:r>
      <w:bookmarkStart w:id="31" w:name="sub1000385337"/>
      <w:r w:rsidRPr="00940A7B">
        <w:rPr>
          <w:rFonts w:eastAsia="Times New Roman"/>
          <w:color w:val="000000"/>
          <w:lang w:eastAsia="ru-RU"/>
        </w:rPr>
        <w:fldChar w:fldCharType="begin"/>
      </w:r>
      <w:r w:rsidRPr="00940A7B">
        <w:rPr>
          <w:rFonts w:eastAsia="Times New Roman"/>
          <w:color w:val="000000"/>
          <w:lang w:eastAsia="ru-RU"/>
        </w:rPr>
        <w:instrText xml:space="preserve"> HYPERLINK "jl:1035484.70000%20" </w:instrText>
      </w:r>
      <w:r w:rsidRPr="00940A7B">
        <w:rPr>
          <w:rFonts w:eastAsia="Times New Roman"/>
          <w:color w:val="000000"/>
          <w:lang w:eastAsia="ru-RU"/>
        </w:rPr>
        <w:fldChar w:fldCharType="separate"/>
      </w:r>
      <w:r w:rsidRPr="00940A7B">
        <w:rPr>
          <w:rFonts w:eastAsia="Times New Roman"/>
          <w:b/>
          <w:bCs/>
          <w:color w:val="000080"/>
          <w:u w:val="single"/>
          <w:lang w:eastAsia="ru-RU"/>
        </w:rPr>
        <w:t>пункту 1 статьи 7</w:t>
      </w:r>
      <w:r w:rsidRPr="00940A7B">
        <w:rPr>
          <w:rFonts w:eastAsia="Times New Roman"/>
          <w:color w:val="000000"/>
          <w:lang w:eastAsia="ru-RU"/>
        </w:rPr>
        <w:fldChar w:fldCharType="end"/>
      </w:r>
      <w:r w:rsidRPr="00940A7B">
        <w:rPr>
          <w:rFonts w:eastAsia="Times New Roman"/>
          <w:color w:val="000000"/>
          <w:lang w:eastAsia="ru-RU"/>
        </w:rPr>
        <w:t xml:space="preserve"> ЗРК от 7 января 2003 года «Об электронном документе и электронной цифровой подписи» равнозначен документу на бумажном носителе.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Форма Лицензии</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noProof/>
          <w:color w:val="000000"/>
          <w:lang w:eastAsia="ru-RU"/>
        </w:rPr>
        <w:drawing>
          <wp:inline distT="0" distB="0" distL="0" distR="0">
            <wp:extent cx="1487805" cy="1513205"/>
            <wp:effectExtent l="19050" t="0" r="0" b="0"/>
            <wp:docPr id="6" name="Рисунок 6" descr="C:\LAWYER\USER0\J5Temp\Republic of Kazakhstan legislation\040291\0402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AWYER\USER0\J5Temp\Republic of Kazakhstan legislation\040291\040291130.JPG"/>
                    <pic:cNvPicPr>
                      <a:picLocks noChangeAspect="1" noChangeArrowheads="1"/>
                    </pic:cNvPicPr>
                  </pic:nvPicPr>
                  <pic:blipFill>
                    <a:blip r:embed="rId17"/>
                    <a:srcRect/>
                    <a:stretch>
                      <a:fillRect/>
                    </a:stretch>
                  </pic:blipFill>
                  <pic:spPr bwMode="auto">
                    <a:xfrm>
                      <a:off x="0" y="0"/>
                      <a:ext cx="1487805" cy="1513205"/>
                    </a:xfrm>
                    <a:prstGeom prst="rect">
                      <a:avLst/>
                    </a:prstGeom>
                    <a:noFill/>
                    <a:ln w="9525">
                      <a:noFill/>
                      <a:miter lim="800000"/>
                      <a:headEnd/>
                      <a:tailEnd/>
                    </a:ln>
                  </pic:spPr>
                </pic:pic>
              </a:graphicData>
            </a:graphic>
          </wp:inline>
        </w:drawing>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proofErr w:type="gramStart"/>
      <w:r w:rsidRPr="00940A7B">
        <w:rPr>
          <w:rFonts w:eastAsia="Times New Roman"/>
          <w:b/>
          <w:bCs/>
          <w:color w:val="000000"/>
          <w:lang w:eastAsia="ru-RU"/>
        </w:rPr>
        <w:t>ГОСУДАРСТВЕННАЯ ЛИЦЕНЗИЯ</w:t>
      </w:r>
      <w:r w:rsidRPr="00940A7B">
        <w:rPr>
          <w:rFonts w:eastAsia="Times New Roman"/>
          <w:b/>
          <w:bCs/>
          <w:color w:val="000000"/>
          <w:lang w:eastAsia="ru-RU"/>
        </w:rPr>
        <w:br/>
      </w:r>
      <w:r w:rsidRPr="00940A7B">
        <w:rPr>
          <w:rFonts w:eastAsia="Times New Roman"/>
          <w:b/>
          <w:bCs/>
          <w:color w:val="000000"/>
          <w:lang w:eastAsia="ru-RU"/>
        </w:rPr>
        <w:br/>
        <w:t>Выдана [полное наименование, реквизиты юридического лица/</w:t>
      </w:r>
      <w:r w:rsidRPr="00940A7B">
        <w:rPr>
          <w:rFonts w:eastAsia="Times New Roman"/>
          <w:b/>
          <w:bCs/>
          <w:color w:val="000000"/>
          <w:lang w:eastAsia="ru-RU"/>
        </w:rPr>
        <w:br/>
        <w:t>полностью фамилия, имя, отчество физического лица]       на занятие [наименование вида деятельности (действия)</w:t>
      </w:r>
      <w:r w:rsidRPr="00940A7B">
        <w:rPr>
          <w:rFonts w:eastAsia="Times New Roman"/>
          <w:b/>
          <w:bCs/>
          <w:color w:val="000000"/>
          <w:lang w:eastAsia="ru-RU"/>
        </w:rPr>
        <w:br/>
        <w:t>в соответствии с </w:t>
      </w:r>
      <w:bookmarkStart w:id="32" w:name="sub1000606353"/>
      <w:r w:rsidRPr="00940A7B">
        <w:rPr>
          <w:rFonts w:eastAsia="Times New Roman"/>
          <w:color w:val="000000"/>
          <w:lang w:eastAsia="ru-RU"/>
        </w:rPr>
        <w:fldChar w:fldCharType="begin"/>
      </w:r>
      <w:r w:rsidRPr="00940A7B">
        <w:rPr>
          <w:rFonts w:eastAsia="Times New Roman"/>
          <w:color w:val="000000"/>
          <w:lang w:eastAsia="ru-RU"/>
        </w:rPr>
        <w:instrText xml:space="preserve"> HYPERLINK "jl:30087221.0%20" </w:instrText>
      </w:r>
      <w:r w:rsidRPr="00940A7B">
        <w:rPr>
          <w:rFonts w:eastAsia="Times New Roman"/>
          <w:color w:val="000000"/>
          <w:lang w:eastAsia="ru-RU"/>
        </w:rPr>
        <w:fldChar w:fldCharType="separate"/>
      </w:r>
      <w:r w:rsidRPr="00940A7B">
        <w:rPr>
          <w:rFonts w:eastAsia="Times New Roman"/>
          <w:b/>
          <w:bCs/>
          <w:color w:val="000080"/>
          <w:u w:val="single"/>
          <w:lang w:eastAsia="ru-RU"/>
        </w:rPr>
        <w:t>Законом</w:t>
      </w:r>
      <w:r w:rsidRPr="00940A7B">
        <w:rPr>
          <w:rFonts w:eastAsia="Times New Roman"/>
          <w:color w:val="000000"/>
          <w:lang w:eastAsia="ru-RU"/>
        </w:rPr>
        <w:fldChar w:fldCharType="end"/>
      </w:r>
      <w:bookmarkEnd w:id="32"/>
      <w:r w:rsidRPr="00940A7B">
        <w:rPr>
          <w:rFonts w:eastAsia="Times New Roman"/>
          <w:b/>
          <w:bCs/>
          <w:color w:val="000000"/>
          <w:lang w:eastAsia="ru-RU"/>
        </w:rPr>
        <w:t xml:space="preserve"> Республики Казахстан</w:t>
      </w:r>
      <w:r w:rsidRPr="00940A7B">
        <w:rPr>
          <w:rFonts w:eastAsia="Times New Roman"/>
          <w:b/>
          <w:bCs/>
          <w:color w:val="000000"/>
          <w:lang w:eastAsia="ru-RU"/>
        </w:rPr>
        <w:br/>
        <w:t>«О лицензировании»]  Особые условия лицензирования]           Руководитель [фамилия и инициалы</w:t>
      </w:r>
      <w:r w:rsidRPr="00940A7B">
        <w:rPr>
          <w:rFonts w:eastAsia="Times New Roman"/>
          <w:b/>
          <w:bCs/>
          <w:color w:val="000000"/>
          <w:lang w:eastAsia="ru-RU"/>
        </w:rPr>
        <w:br/>
        <w:t>руководителя (уполномоченного лица)</w:t>
      </w:r>
      <w:r w:rsidRPr="00940A7B">
        <w:rPr>
          <w:rFonts w:eastAsia="Times New Roman"/>
          <w:b/>
          <w:bCs/>
          <w:color w:val="000000"/>
          <w:lang w:eastAsia="ru-RU"/>
        </w:rPr>
        <w:br/>
        <w:t>(Уполномоченное лицо) органа, выдавшего лицензию]</w:t>
      </w:r>
      <w:r w:rsidRPr="00940A7B">
        <w:rPr>
          <w:rFonts w:eastAsia="Times New Roman"/>
          <w:b/>
          <w:bCs/>
          <w:color w:val="000000"/>
          <w:lang w:eastAsia="ru-RU"/>
        </w:rPr>
        <w:br/>
        <w:t>Дата выдачи лицензии [дата]</w:t>
      </w:r>
      <w:r w:rsidRPr="00940A7B">
        <w:rPr>
          <w:rFonts w:eastAsia="Times New Roman"/>
          <w:b/>
          <w:bCs/>
          <w:color w:val="000000"/>
          <w:lang w:eastAsia="ru-RU"/>
        </w:rPr>
        <w:br/>
      </w:r>
      <w:r w:rsidRPr="00940A7B">
        <w:rPr>
          <w:rFonts w:eastAsia="Times New Roman"/>
          <w:b/>
          <w:bCs/>
          <w:color w:val="000000"/>
          <w:lang w:eastAsia="ru-RU"/>
        </w:rPr>
        <w:lastRenderedPageBreak/>
        <w:t>Номер лицензии [номер]</w:t>
      </w:r>
      <w:r w:rsidRPr="00940A7B">
        <w:rPr>
          <w:rFonts w:eastAsia="Times New Roman"/>
          <w:b/>
          <w:bCs/>
          <w:color w:val="000000"/>
          <w:lang w:eastAsia="ru-RU"/>
        </w:rPr>
        <w:br/>
        <w:t>Город [город]</w:t>
      </w:r>
      <w:r w:rsidRPr="00940A7B">
        <w:rPr>
          <w:rFonts w:eastAsia="Times New Roman"/>
          <w:b/>
          <w:bCs/>
          <w:color w:val="000000"/>
          <w:lang w:eastAsia="ru-RU"/>
        </w:rPr>
        <w:br/>
        <w:t>[Должность подписывающего] [ФИО подписывающего]</w:t>
      </w:r>
      <w:proofErr w:type="gramEnd"/>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noProof/>
          <w:color w:val="000000"/>
          <w:lang w:eastAsia="ru-RU"/>
        </w:rPr>
        <w:drawing>
          <wp:inline distT="0" distB="0" distL="0" distR="0">
            <wp:extent cx="7823835" cy="2144395"/>
            <wp:effectExtent l="19050" t="0" r="5715" b="0"/>
            <wp:docPr id="7" name="Рисунок 7" descr="C:\LAWYER\USER0\J5Temp\Republic of Kazakhstan legislation\040759\040759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WYER\USER0\J5Temp\Republic of Kazakhstan legislation\040759\040759135.JPG"/>
                    <pic:cNvPicPr>
                      <a:picLocks noChangeAspect="1" noChangeArrowheads="1"/>
                    </pic:cNvPicPr>
                  </pic:nvPicPr>
                  <pic:blipFill>
                    <a:blip r:embed="rId18"/>
                    <a:srcRect/>
                    <a:stretch>
                      <a:fillRect/>
                    </a:stretch>
                  </pic:blipFill>
                  <pic:spPr bwMode="auto">
                    <a:xfrm>
                      <a:off x="0" y="0"/>
                      <a:ext cx="7823835" cy="2144395"/>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Данный документ согласно </w:t>
      </w:r>
      <w:hyperlink r:id="rId19" w:history="1">
        <w:r w:rsidRPr="00940A7B">
          <w:rPr>
            <w:rFonts w:eastAsia="Times New Roman"/>
            <w:b/>
            <w:bCs/>
            <w:color w:val="000080"/>
            <w:u w:val="single"/>
            <w:lang w:eastAsia="ru-RU"/>
          </w:rPr>
          <w:t>пункту 1 статьи 7</w:t>
        </w:r>
      </w:hyperlink>
      <w:bookmarkEnd w:id="31"/>
      <w:r w:rsidRPr="00940A7B">
        <w:rPr>
          <w:rFonts w:eastAsia="Times New Roman"/>
          <w:color w:val="000000"/>
          <w:lang w:eastAsia="ru-RU"/>
        </w:rPr>
        <w:t xml:space="preserve"> ЗРК от 7 января 2003 года «Об электронном документе и электронной цифровой подписи» равнозначен документу на бумажном носителе.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rPr>
          <w:rFonts w:eastAsia="Times New Roman"/>
          <w:color w:val="000000"/>
          <w:lang w:eastAsia="ru-RU"/>
        </w:rPr>
      </w:pPr>
      <w:bookmarkStart w:id="33" w:name="SUB4"/>
      <w:bookmarkEnd w:id="33"/>
      <w:r w:rsidRPr="00940A7B">
        <w:rPr>
          <w:rFonts w:eastAsia="Times New Roman"/>
          <w:i/>
          <w:iCs/>
          <w:color w:val="FF0000"/>
          <w:lang w:eastAsia="ru-RU"/>
        </w:rPr>
        <w:t xml:space="preserve">Регламент дополнен приложением 4 в соответствии с </w:t>
      </w:r>
      <w:hyperlink r:id="rId20" w:history="1">
        <w:r w:rsidRPr="00940A7B">
          <w:rPr>
            <w:rFonts w:eastAsia="Times New Roman"/>
            <w:b/>
            <w:bCs/>
            <w:color w:val="000080"/>
            <w:u w:val="single"/>
            <w:lang w:eastAsia="ru-RU"/>
          </w:rPr>
          <w:t>приказом</w:t>
        </w:r>
      </w:hyperlink>
      <w:bookmarkEnd w:id="26"/>
      <w:r w:rsidRPr="00940A7B">
        <w:rPr>
          <w:rFonts w:eastAsia="Times New Roman"/>
          <w:i/>
          <w:iCs/>
          <w:color w:val="FF0000"/>
          <w:lang w:eastAsia="ru-RU"/>
        </w:rPr>
        <w:t xml:space="preserve"> Министра юстиции РК от 19.06.14 г. № 211</w:t>
      </w:r>
    </w:p>
    <w:p w:rsidR="00940A7B" w:rsidRPr="00940A7B" w:rsidRDefault="00940A7B" w:rsidP="00940A7B">
      <w:pPr>
        <w:jc w:val="right"/>
        <w:rPr>
          <w:rFonts w:eastAsia="Times New Roman"/>
          <w:color w:val="000000"/>
          <w:lang w:eastAsia="ru-RU"/>
        </w:rPr>
      </w:pPr>
      <w:r w:rsidRPr="00940A7B">
        <w:rPr>
          <w:rFonts w:eastAsia="Times New Roman"/>
          <w:color w:val="000000"/>
          <w:lang w:eastAsia="ru-RU"/>
        </w:rPr>
        <w:t>Приложение 4</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21" w:history="1">
        <w:r w:rsidRPr="00940A7B">
          <w:rPr>
            <w:rFonts w:eastAsia="Times New Roman"/>
            <w:b/>
            <w:bCs/>
            <w:color w:val="000080"/>
            <w:u w:val="single"/>
            <w:lang w:eastAsia="ru-RU"/>
          </w:rPr>
          <w:t xml:space="preserve">Регламенту электронной государственной услуги </w:t>
        </w:r>
      </w:hyperlink>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и выдача лицензии, переоформление,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выдача дубликатов лицензии на право осуществления</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деятельности по оценке имущества </w:t>
      </w:r>
    </w:p>
    <w:p w:rsidR="00940A7B" w:rsidRPr="00940A7B" w:rsidRDefault="00940A7B" w:rsidP="00940A7B">
      <w:pPr>
        <w:ind w:firstLine="400"/>
        <w:jc w:val="right"/>
        <w:rPr>
          <w:rFonts w:eastAsia="Times New Roman"/>
          <w:color w:val="000000"/>
          <w:lang w:eastAsia="ru-RU"/>
        </w:rPr>
      </w:pPr>
      <w:proofErr w:type="gramStart"/>
      <w:r w:rsidRPr="00940A7B">
        <w:rPr>
          <w:rFonts w:eastAsia="Times New Roman"/>
          <w:color w:val="000000"/>
          <w:lang w:eastAsia="ru-RU"/>
        </w:rPr>
        <w:t xml:space="preserve">(за исключением объектов интеллектуальной </w:t>
      </w:r>
      <w:proofErr w:type="gramEnd"/>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собственности, стоимости нематериальных активов)»</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Справочник бизнес-процессов оказания государственной услуги</w:t>
      </w:r>
      <w:r w:rsidRPr="00940A7B">
        <w:rPr>
          <w:rFonts w:eastAsia="Times New Roman"/>
          <w:b/>
          <w:bCs/>
          <w:color w:val="000000"/>
          <w:lang w:eastAsia="ru-RU"/>
        </w:rPr>
        <w:br/>
      </w:r>
      <w:r w:rsidRPr="00940A7B">
        <w:rPr>
          <w:rFonts w:eastAsia="Times New Roman"/>
          <w:b/>
          <w:bCs/>
          <w:i/>
          <w:iCs/>
          <w:color w:val="000000"/>
          <w:u w:val="single"/>
          <w:lang w:eastAsia="ru-RU"/>
        </w:rPr>
        <w:t xml:space="preserve">«Проведение квалификационного экзамена и выдача лицензии, переоформление, выдача дубликатов лицензии </w:t>
      </w:r>
    </w:p>
    <w:p w:rsidR="00940A7B" w:rsidRPr="00940A7B" w:rsidRDefault="00940A7B" w:rsidP="00940A7B">
      <w:pPr>
        <w:jc w:val="center"/>
        <w:rPr>
          <w:rFonts w:eastAsia="Times New Roman"/>
          <w:color w:val="000000"/>
          <w:lang w:eastAsia="ru-RU"/>
        </w:rPr>
      </w:pPr>
      <w:r w:rsidRPr="00940A7B">
        <w:rPr>
          <w:rFonts w:eastAsia="Times New Roman"/>
          <w:b/>
          <w:bCs/>
          <w:i/>
          <w:iCs/>
          <w:color w:val="000000"/>
          <w:u w:val="single"/>
          <w:lang w:eastAsia="ru-RU"/>
        </w:rPr>
        <w:t>на право осуществления деятельности по оценке имущества (за исключением объектов интеллектуальной собственности,</w:t>
      </w:r>
      <w:r w:rsidRPr="00940A7B">
        <w:rPr>
          <w:rFonts w:eastAsia="Times New Roman"/>
          <w:b/>
          <w:bCs/>
          <w:i/>
          <w:iCs/>
          <w:color w:val="000000"/>
          <w:u w:val="single"/>
          <w:lang w:eastAsia="ru-RU"/>
        </w:rPr>
        <w:br/>
      </w:r>
      <w:r w:rsidRPr="00940A7B">
        <w:rPr>
          <w:rFonts w:eastAsia="Times New Roman"/>
          <w:b/>
          <w:bCs/>
          <w:color w:val="000000"/>
          <w:lang w:eastAsia="ru-RU"/>
        </w:rPr>
        <w:t>стоимости нематериальных активов)»</w:t>
      </w:r>
    </w:p>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i/>
          <w:iCs/>
          <w:color w:val="000000"/>
          <w:lang w:eastAsia="ru-RU"/>
        </w:rPr>
        <w:t xml:space="preserve">*При оказании услуги при обращении </w:t>
      </w:r>
      <w:proofErr w:type="spellStart"/>
      <w:r w:rsidRPr="00940A7B">
        <w:rPr>
          <w:rFonts w:eastAsia="Times New Roman"/>
          <w:i/>
          <w:iCs/>
          <w:color w:val="000000"/>
          <w:lang w:eastAsia="ru-RU"/>
        </w:rPr>
        <w:t>Услугополучателя</w:t>
      </w:r>
      <w:proofErr w:type="spellEnd"/>
      <w:r w:rsidRPr="00940A7B">
        <w:rPr>
          <w:rFonts w:eastAsia="Times New Roman"/>
          <w:i/>
          <w:iCs/>
          <w:color w:val="000000"/>
          <w:lang w:eastAsia="ru-RU"/>
        </w:rPr>
        <w:t xml:space="preserve"> в государственный орган</w:t>
      </w:r>
    </w:p>
    <w:p w:rsidR="00940A7B" w:rsidRPr="00940A7B" w:rsidRDefault="00940A7B" w:rsidP="00940A7B">
      <w:pPr>
        <w:spacing w:before="100" w:beforeAutospacing="1" w:after="100" w:afterAutospacing="1"/>
        <w:jc w:val="center"/>
        <w:rPr>
          <w:rFonts w:eastAsia="Times New Roman"/>
          <w:color w:val="000000"/>
          <w:lang w:eastAsia="ru-RU"/>
        </w:rPr>
      </w:pPr>
      <w:r w:rsidRPr="00940A7B">
        <w:rPr>
          <w:rFonts w:eastAsia="Times New Roman"/>
          <w:noProof/>
          <w:color w:val="000000"/>
          <w:lang w:eastAsia="ru-RU"/>
        </w:rPr>
        <w:lastRenderedPageBreak/>
        <w:drawing>
          <wp:inline distT="0" distB="0" distL="0" distR="0">
            <wp:extent cx="7830185" cy="4591050"/>
            <wp:effectExtent l="19050" t="0" r="0" b="0"/>
            <wp:docPr id="8" name="Рисунок 8" descr="C:\LAWYER\USER0\J5Temp\Republic of Kazakhstan legislation\040788\040788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WYER\USER0\J5Temp\Republic of Kazakhstan legislation\040788\040788885.JPG"/>
                    <pic:cNvPicPr>
                      <a:picLocks noChangeAspect="1" noChangeArrowheads="1"/>
                    </pic:cNvPicPr>
                  </pic:nvPicPr>
                  <pic:blipFill>
                    <a:blip r:embed="rId22"/>
                    <a:srcRect/>
                    <a:stretch>
                      <a:fillRect/>
                    </a:stretch>
                  </pic:blipFill>
                  <pic:spPr bwMode="auto">
                    <a:xfrm>
                      <a:off x="0" y="0"/>
                      <a:ext cx="7830185" cy="4591050"/>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i/>
          <w:iCs/>
          <w:color w:val="000000"/>
          <w:lang w:eastAsia="ru-RU"/>
        </w:rPr>
        <w:t>**При предоставлении услуги в электронном формате посредством ИС «Е-Лицензирование»</w:t>
      </w:r>
    </w:p>
    <w:p w:rsidR="00940A7B" w:rsidRPr="00940A7B" w:rsidRDefault="00940A7B" w:rsidP="00940A7B">
      <w:pPr>
        <w:spacing w:before="100" w:beforeAutospacing="1" w:after="100" w:afterAutospacing="1"/>
        <w:jc w:val="left"/>
        <w:rPr>
          <w:rFonts w:eastAsia="Times New Roman"/>
          <w:color w:val="000000"/>
          <w:lang w:eastAsia="ru-RU"/>
        </w:rPr>
      </w:pPr>
      <w:r w:rsidRPr="00940A7B">
        <w:rPr>
          <w:rFonts w:eastAsia="Times New Roman"/>
          <w:noProof/>
          <w:color w:val="000000"/>
          <w:lang w:eastAsia="ru-RU"/>
        </w:rPr>
        <w:lastRenderedPageBreak/>
        <w:drawing>
          <wp:inline distT="0" distB="0" distL="0" distR="0">
            <wp:extent cx="10251440" cy="5544185"/>
            <wp:effectExtent l="19050" t="0" r="0" b="0"/>
            <wp:docPr id="9" name="Рисунок 9" descr="C:\LAWYER\USER0\J5Temp\Republic of Kazakhstan legislation\040788\0407888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WYER\USER0\J5Temp\Republic of Kazakhstan legislation\040788\040788886.GIF"/>
                    <pic:cNvPicPr>
                      <a:picLocks noChangeAspect="1" noChangeArrowheads="1"/>
                    </pic:cNvPicPr>
                  </pic:nvPicPr>
                  <pic:blipFill>
                    <a:blip r:embed="rId23"/>
                    <a:srcRect/>
                    <a:stretch>
                      <a:fillRect/>
                    </a:stretch>
                  </pic:blipFill>
                  <pic:spPr bwMode="auto">
                    <a:xfrm>
                      <a:off x="0" y="0"/>
                      <a:ext cx="10251440" cy="5544185"/>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*СФЕ - структурно-функциональная единица: взаимодействие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центра обслуживания населения, веб-портала «электронного правительства»;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1209"/>
        <w:gridCol w:w="9212"/>
      </w:tblGrid>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611505" cy="495935"/>
                  <wp:effectExtent l="19050" t="0" r="0" b="0"/>
                  <wp:docPr id="10" name="Рисунок 10" descr="C:\LAWYER\USER0\J5Temp\Republic of Kazakhstan legislation\040788\040788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WYER\USER0\J5Temp\Republic of Kazakhstan legislation\040788\040788887.JPG"/>
                          <pic:cNvPicPr>
                            <a:picLocks noChangeAspect="1" noChangeArrowheads="1"/>
                          </pic:cNvPicPr>
                        </pic:nvPicPr>
                        <pic:blipFill>
                          <a:blip r:embed="rId24"/>
                          <a:srcRect/>
                          <a:stretch>
                            <a:fillRect/>
                          </a:stretch>
                        </pic:blipFill>
                        <pic:spPr bwMode="auto">
                          <a:xfrm>
                            <a:off x="0" y="0"/>
                            <a:ext cx="611505" cy="495935"/>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начало или завершение оказания государственной услуги;</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534670" cy="521335"/>
                  <wp:effectExtent l="19050" t="0" r="0" b="0"/>
                  <wp:docPr id="11" name="Рисунок 11" descr="C:\LAWYER\USER0\J5Temp\Republic of Kazakhstan legislation\040788\04078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AWYER\USER0\J5Temp\Republic of Kazakhstan legislation\040788\040788888.JPG"/>
                          <pic:cNvPicPr>
                            <a:picLocks noChangeAspect="1" noChangeArrowheads="1"/>
                          </pic:cNvPicPr>
                        </pic:nvPicPr>
                        <pic:blipFill>
                          <a:blip r:embed="rId25"/>
                          <a:srcRect/>
                          <a:stretch>
                            <a:fillRect/>
                          </a:stretch>
                        </pic:blipFill>
                        <pic:spPr bwMode="auto">
                          <a:xfrm>
                            <a:off x="0" y="0"/>
                            <a:ext cx="534670" cy="521335"/>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 наименование процедуры (действия)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и (или) СФЕ;</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438150" cy="457200"/>
                  <wp:effectExtent l="19050" t="0" r="0" b="0"/>
                  <wp:docPr id="12" name="Рисунок 12" descr="C:\LAWYER\USER0\J5Temp\Republic of Kazakhstan legislation\040788\040788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WYER\USER0\J5Temp\Republic of Kazakhstan legislation\040788\040788889.JPG"/>
                          <pic:cNvPicPr>
                            <a:picLocks noChangeAspect="1" noChangeArrowheads="1"/>
                          </pic:cNvPicPr>
                        </pic:nvPicPr>
                        <pic:blipFill>
                          <a:blip r:embed="rId26"/>
                          <a:srcRect/>
                          <a:stretch>
                            <a:fillRect/>
                          </a:stretch>
                        </pic:blipFill>
                        <pic:spPr bwMode="auto">
                          <a:xfrm>
                            <a:off x="0" y="0"/>
                            <a:ext cx="438150" cy="457200"/>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вариант выбора;</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418465" cy="173990"/>
                  <wp:effectExtent l="19050" t="0" r="635" b="0"/>
                  <wp:docPr id="13" name="Рисунок 13" descr="C:\LAWYER\USER0\J5Temp\Republic of Kazakhstan legislation\040788\040788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WYER\USER0\J5Temp\Republic of Kazakhstan legislation\040788\040788890.JPG"/>
                          <pic:cNvPicPr>
                            <a:picLocks noChangeAspect="1" noChangeArrowheads="1"/>
                          </pic:cNvPicPr>
                        </pic:nvPicPr>
                        <pic:blipFill>
                          <a:blip r:embed="rId27"/>
                          <a:srcRect/>
                          <a:stretch>
                            <a:fillRect/>
                          </a:stretch>
                        </pic:blipFill>
                        <pic:spPr bwMode="auto">
                          <a:xfrm>
                            <a:off x="0" y="0"/>
                            <a:ext cx="418465" cy="173990"/>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переход к следующей процедуре (действию).</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bl>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ЕСЭДО - Единая система электронного документооборота государственных органов;</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ИС «Е-Лицензирование» - Информационная система «Е-Лицензирование»;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ПЭП - Портал «Электронное правительство»;</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ГО - Государственный орган;</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ИС СУ ГП РК - Информационная система Специальных учетов Генеральной Прокуратуры.</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p w:rsidR="00940A7B" w:rsidRPr="00940A7B" w:rsidRDefault="00940A7B"/>
    <w:p w:rsidR="00940A7B" w:rsidRPr="00940A7B" w:rsidRDefault="00940A7B"/>
    <w:p w:rsidR="00940A7B" w:rsidRDefault="00940A7B" w:rsidP="00940A7B">
      <w:pPr>
        <w:ind w:firstLine="400"/>
        <w:jc w:val="right"/>
        <w:rPr>
          <w:rFonts w:eastAsia="Times New Roman"/>
          <w:color w:val="000000"/>
          <w:lang w:eastAsia="ru-RU"/>
        </w:rPr>
      </w:pPr>
    </w:p>
    <w:p w:rsidR="00940A7B" w:rsidRDefault="00940A7B" w:rsidP="00940A7B">
      <w:pPr>
        <w:ind w:firstLine="400"/>
        <w:jc w:val="right"/>
        <w:rPr>
          <w:rFonts w:eastAsia="Times New Roman"/>
          <w:color w:val="000000"/>
          <w:lang w:eastAsia="ru-RU"/>
        </w:rPr>
      </w:pPr>
    </w:p>
    <w:p w:rsidR="00940A7B" w:rsidRDefault="00940A7B" w:rsidP="00940A7B">
      <w:pPr>
        <w:ind w:firstLine="400"/>
        <w:jc w:val="right"/>
        <w:rPr>
          <w:rFonts w:eastAsia="Times New Roman"/>
          <w:color w:val="000000"/>
          <w:lang w:eastAsia="ru-RU"/>
        </w:rPr>
      </w:pPr>
    </w:p>
    <w:p w:rsidR="00940A7B" w:rsidRDefault="00940A7B" w:rsidP="00940A7B">
      <w:pPr>
        <w:ind w:firstLine="400"/>
        <w:jc w:val="right"/>
        <w:rPr>
          <w:rFonts w:eastAsia="Times New Roman"/>
          <w:color w:val="000000"/>
          <w:lang w:eastAsia="ru-RU"/>
        </w:rPr>
      </w:pPr>
    </w:p>
    <w:p w:rsidR="00940A7B" w:rsidRDefault="00940A7B" w:rsidP="00940A7B">
      <w:pPr>
        <w:ind w:firstLine="400"/>
        <w:jc w:val="right"/>
        <w:rPr>
          <w:rFonts w:eastAsia="Times New Roman"/>
          <w:color w:val="000000"/>
          <w:lang w:eastAsia="ru-RU"/>
        </w:rPr>
      </w:pP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Приложение 2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28" w:history="1">
        <w:r w:rsidRPr="00940A7B">
          <w:rPr>
            <w:rFonts w:eastAsia="Times New Roman"/>
            <w:b/>
            <w:bCs/>
            <w:color w:val="000080"/>
            <w:u w:val="single"/>
            <w:lang w:eastAsia="ru-RU"/>
          </w:rPr>
          <w:t>приказу</w:t>
        </w:r>
      </w:hyperlink>
      <w:r w:rsidRPr="00940A7B">
        <w:rPr>
          <w:rFonts w:eastAsia="Times New Roman"/>
          <w:color w:val="000000"/>
          <w:lang w:eastAsia="ru-RU"/>
        </w:rPr>
        <w:t xml:space="preserve"> Министра юстиции</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Республики Казахстан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от 30 января 2014 года № 40</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Регламент государственной услуги</w:t>
      </w:r>
      <w:r w:rsidRPr="00940A7B">
        <w:rPr>
          <w:rFonts w:eastAsia="Times New Roman"/>
          <w:b/>
          <w:bCs/>
          <w:color w:val="000000"/>
          <w:lang w:eastAsia="ru-RU"/>
        </w:rPr>
        <w:br/>
        <w:t>«Проведение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w:t>
      </w:r>
    </w:p>
    <w:p w:rsidR="00940A7B" w:rsidRPr="00940A7B" w:rsidRDefault="00940A7B" w:rsidP="00940A7B">
      <w:pPr>
        <w:jc w:val="center"/>
        <w:rPr>
          <w:rFonts w:eastAsia="Times New Roman"/>
          <w:color w:val="000000"/>
          <w:lang w:eastAsia="ru-RU"/>
        </w:rPr>
      </w:pPr>
      <w:r w:rsidRPr="00940A7B">
        <w:rPr>
          <w:rFonts w:eastAsia="Times New Roman"/>
          <w:i/>
          <w:iCs/>
          <w:color w:val="FF0000"/>
          <w:lang w:eastAsia="ru-RU"/>
        </w:rPr>
        <w:t xml:space="preserve">(с </w:t>
      </w:r>
      <w:bookmarkStart w:id="34" w:name="sub1004132831"/>
      <w:r w:rsidRPr="00940A7B">
        <w:rPr>
          <w:rFonts w:eastAsia="Times New Roman"/>
          <w:i/>
          <w:iCs/>
          <w:color w:val="333399"/>
          <w:u w:val="single"/>
          <w:lang w:eastAsia="ru-RU"/>
        </w:rPr>
        <w:fldChar w:fldCharType="begin"/>
      </w:r>
      <w:r w:rsidRPr="00940A7B">
        <w:rPr>
          <w:rFonts w:eastAsia="Times New Roman"/>
          <w:i/>
          <w:iCs/>
          <w:color w:val="333399"/>
          <w:u w:val="single"/>
          <w:lang w:eastAsia="ru-RU"/>
        </w:rPr>
        <w:instrText xml:space="preserve"> HYPERLINK "jl:31571376.0%20" </w:instrText>
      </w:r>
      <w:r w:rsidRPr="00940A7B">
        <w:rPr>
          <w:rFonts w:eastAsia="Times New Roman"/>
          <w:i/>
          <w:iCs/>
          <w:color w:val="333399"/>
          <w:u w:val="single"/>
          <w:lang w:eastAsia="ru-RU"/>
        </w:rPr>
        <w:fldChar w:fldCharType="separate"/>
      </w:r>
      <w:r w:rsidRPr="00940A7B">
        <w:rPr>
          <w:rFonts w:eastAsia="Times New Roman"/>
          <w:b/>
          <w:bCs/>
          <w:color w:val="000080"/>
          <w:u w:val="single"/>
          <w:lang w:eastAsia="ru-RU"/>
        </w:rPr>
        <w:t>дополнениями</w:t>
      </w:r>
      <w:r w:rsidRPr="00940A7B">
        <w:rPr>
          <w:rFonts w:eastAsia="Times New Roman"/>
          <w:i/>
          <w:iCs/>
          <w:color w:val="333399"/>
          <w:u w:val="single"/>
          <w:lang w:eastAsia="ru-RU"/>
        </w:rPr>
        <w:fldChar w:fldCharType="end"/>
      </w:r>
      <w:bookmarkEnd w:id="34"/>
      <w:r w:rsidRPr="00940A7B">
        <w:rPr>
          <w:rFonts w:eastAsia="Times New Roman"/>
          <w:i/>
          <w:iCs/>
          <w:color w:val="FF0000"/>
          <w:lang w:eastAsia="ru-RU"/>
        </w:rPr>
        <w:t xml:space="preserve"> от 19.06.2014 г.)</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1. Общие положения</w:t>
      </w:r>
    </w:p>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w:t>
      </w:r>
      <w:proofErr w:type="gramStart"/>
      <w:r w:rsidRPr="00940A7B">
        <w:rPr>
          <w:rFonts w:eastAsia="Times New Roman"/>
          <w:color w:val="000000"/>
          <w:lang w:eastAsia="ru-RU"/>
        </w:rPr>
        <w:t xml:space="preserve">Государственная услуга «Проведение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(далее - государственная услуга) оказывается на основании </w:t>
      </w:r>
      <w:bookmarkStart w:id="35" w:name="sub1003862314"/>
      <w:r w:rsidRPr="00940A7B">
        <w:rPr>
          <w:rFonts w:eastAsia="Times New Roman"/>
          <w:color w:val="000000"/>
          <w:lang w:eastAsia="ru-RU"/>
        </w:rPr>
        <w:fldChar w:fldCharType="begin"/>
      </w:r>
      <w:r w:rsidRPr="00940A7B">
        <w:rPr>
          <w:rFonts w:eastAsia="Times New Roman"/>
          <w:color w:val="000000"/>
          <w:lang w:eastAsia="ru-RU"/>
        </w:rPr>
        <w:instrText xml:space="preserve"> HYPERLINK "jl:31502469.0%20" </w:instrText>
      </w:r>
      <w:r w:rsidRPr="00940A7B">
        <w:rPr>
          <w:rFonts w:eastAsia="Times New Roman"/>
          <w:color w:val="000000"/>
          <w:lang w:eastAsia="ru-RU"/>
        </w:rPr>
        <w:fldChar w:fldCharType="separate"/>
      </w:r>
      <w:r w:rsidRPr="00940A7B">
        <w:rPr>
          <w:rFonts w:eastAsia="Times New Roman"/>
          <w:b/>
          <w:bCs/>
          <w:color w:val="000080"/>
          <w:u w:val="single"/>
          <w:lang w:eastAsia="ru-RU"/>
        </w:rPr>
        <w:t>стандарта государственной услуги</w:t>
      </w:r>
      <w:r w:rsidRPr="00940A7B">
        <w:rPr>
          <w:rFonts w:eastAsia="Times New Roman"/>
          <w:color w:val="000000"/>
          <w:lang w:eastAsia="ru-RU"/>
        </w:rPr>
        <w:fldChar w:fldCharType="end"/>
      </w:r>
      <w:bookmarkEnd w:id="35"/>
      <w:r w:rsidRPr="00940A7B">
        <w:rPr>
          <w:rFonts w:eastAsia="Times New Roman"/>
          <w:color w:val="000000"/>
          <w:lang w:eastAsia="ru-RU"/>
        </w:rPr>
        <w:t xml:space="preserve"> «Проведение квалификационного экзамена 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утвержденного постановлением Правительства Республики Казахстан от 31</w:t>
      </w:r>
      <w:proofErr w:type="gramEnd"/>
      <w:r w:rsidRPr="00940A7B">
        <w:rPr>
          <w:rFonts w:eastAsia="Times New Roman"/>
          <w:color w:val="000000"/>
          <w:lang w:eastAsia="ru-RU"/>
        </w:rPr>
        <w:t xml:space="preserve"> декабря 2013 года № 1585 (далее - Стандарт) Комитетом регистрационной службы и оказания правовой помощи Министерства юстиции Республики Казахстан (далее - </w:t>
      </w:r>
      <w:proofErr w:type="spellStart"/>
      <w:r w:rsidRPr="00940A7B">
        <w:rPr>
          <w:rFonts w:eastAsia="Times New Roman"/>
          <w:color w:val="000000"/>
          <w:lang w:eastAsia="ru-RU"/>
        </w:rPr>
        <w:t>услугодатель</w:t>
      </w:r>
      <w:proofErr w:type="spellEnd"/>
      <w:r w:rsidRPr="00940A7B">
        <w:rPr>
          <w:rFonts w:eastAsia="Times New Roman"/>
          <w:color w:val="000000"/>
          <w:lang w:eastAsia="ru-RU"/>
        </w:rPr>
        <w:t xml:space="preserve">), в том числе веб-портал «электронного правительства» </w:t>
      </w:r>
      <w:hyperlink r:id="rId29" w:history="1">
        <w:r w:rsidRPr="00940A7B">
          <w:rPr>
            <w:rFonts w:eastAsia="Times New Roman"/>
            <w:b/>
            <w:bCs/>
            <w:color w:val="000080"/>
            <w:u w:val="single"/>
            <w:lang w:eastAsia="ru-RU"/>
          </w:rPr>
          <w:t>www.e.gov.kz</w:t>
        </w:r>
      </w:hyperlink>
      <w:r w:rsidRPr="00940A7B">
        <w:rPr>
          <w:rFonts w:eastAsia="Times New Roman"/>
          <w:color w:val="000000"/>
          <w:lang w:eastAsia="ru-RU"/>
        </w:rPr>
        <w:t xml:space="preserve"> или веб-портал «Е-лицензирование» </w:t>
      </w:r>
      <w:hyperlink r:id="rId30" w:history="1">
        <w:r w:rsidRPr="00940A7B">
          <w:rPr>
            <w:rFonts w:eastAsia="Times New Roman"/>
            <w:b/>
            <w:bCs/>
            <w:color w:val="000080"/>
            <w:u w:val="single"/>
            <w:lang w:eastAsia="ru-RU"/>
          </w:rPr>
          <w:t>www.elicense.kz</w:t>
        </w:r>
      </w:hyperlink>
      <w:r w:rsidRPr="00940A7B">
        <w:rPr>
          <w:rFonts w:eastAsia="Times New Roman"/>
          <w:color w:val="000000"/>
          <w:lang w:eastAsia="ru-RU"/>
        </w:rPr>
        <w:t xml:space="preserve"> (далее - портал).</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Форма оказываемой государственной услуги: электронная (частично автоматизированная) и (или) бумажная.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w:t>
      </w:r>
      <w:proofErr w:type="gramStart"/>
      <w:r w:rsidRPr="00940A7B">
        <w:rPr>
          <w:rFonts w:eastAsia="Times New Roman"/>
          <w:color w:val="000000"/>
          <w:lang w:eastAsia="ru-RU"/>
        </w:rPr>
        <w:t>Результат оказания государственной услуги: выдача решения Комиссии о прохождении квалификационного экзамена либо копия выписки из протокола Комиссии о не прохождении экзамена либо мотивированный ответ об отказе в оказании государственной услуги, выдача лицензии, переоформление, выдача дубликатов лицензии на право осуществления деятельности по оценке интеллектуальной собственности, стоимости нематериальных активов либо мотивированный ответ об отказе в оказании государственной услуги.</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2. Описание порядка действий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Основанием для начала процедуры (действия) по оказанию государственной услуги является получение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заявления и иных документов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или электронного запроса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предусмотренных в </w:t>
      </w:r>
      <w:bookmarkStart w:id="36" w:name="sub1003935701"/>
      <w:r w:rsidRPr="00940A7B">
        <w:rPr>
          <w:rFonts w:eastAsia="Times New Roman"/>
          <w:color w:val="000000"/>
          <w:lang w:eastAsia="ru-RU"/>
        </w:rPr>
        <w:fldChar w:fldCharType="begin"/>
      </w:r>
      <w:r w:rsidRPr="00940A7B">
        <w:rPr>
          <w:rFonts w:eastAsia="Times New Roman"/>
          <w:color w:val="000000"/>
          <w:lang w:eastAsia="ru-RU"/>
        </w:rPr>
        <w:instrText xml:space="preserve"> HYPERLINK "jl:31502469.900%20" </w:instrText>
      </w:r>
      <w:r w:rsidRPr="00940A7B">
        <w:rPr>
          <w:rFonts w:eastAsia="Times New Roman"/>
          <w:color w:val="000000"/>
          <w:lang w:eastAsia="ru-RU"/>
        </w:rPr>
        <w:fldChar w:fldCharType="separate"/>
      </w:r>
      <w:r w:rsidRPr="00940A7B">
        <w:rPr>
          <w:rFonts w:eastAsia="Times New Roman"/>
          <w:b/>
          <w:bCs/>
          <w:color w:val="000080"/>
          <w:u w:val="single"/>
          <w:lang w:eastAsia="ru-RU"/>
        </w:rPr>
        <w:t>пункте 9</w:t>
      </w:r>
      <w:r w:rsidRPr="00940A7B">
        <w:rPr>
          <w:rFonts w:eastAsia="Times New Roman"/>
          <w:color w:val="000000"/>
          <w:lang w:eastAsia="ru-RU"/>
        </w:rPr>
        <w:fldChar w:fldCharType="end"/>
      </w:r>
      <w:bookmarkEnd w:id="36"/>
      <w:r w:rsidRPr="00940A7B">
        <w:rPr>
          <w:rFonts w:eastAsia="Times New Roman"/>
          <w:color w:val="000000"/>
          <w:lang w:eastAsia="ru-RU"/>
        </w:rPr>
        <w:t xml:space="preserve"> Стандарта, необходимых для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5. Процедуры (действия), входящие в состав процесса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регистрация заявления в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2) рассмотрение заявления руководителем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3) рассмотрение заявления и оформление результата оказания государственной услуги экспертом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подписание результата оказания государственной услуги руководителем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направление результата оказания государственной услуги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3. Описание порядка взаимодействия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6. В процессе оказания государственной услуги участвуют следующие структурные подразделения (работники)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3) руководитель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4) эксперт Управления.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7. Описание последовательности процедур (действий) между структурными подразделениями (работниками)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со дня поступления документов, проводит регистрацию полученных документов, и передает на рассмотрение руководителю управления по оказанию юридических услуг и лицензирования,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руководитель управления по оказанию юридических услуг и лицензирования в течение 1 (одного) рабочего дня со дня регистрации документов отписывает эксперту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 xml:space="preserve">3) эксперт управления по оказанию юридических услуг и лицензирования с момента сдачи пакета документов </w:t>
      </w:r>
      <w:proofErr w:type="spellStart"/>
      <w:r w:rsidRPr="00940A7B">
        <w:rPr>
          <w:rFonts w:eastAsia="Times New Roman"/>
          <w:color w:val="000000"/>
          <w:lang w:eastAsia="ru-RU"/>
        </w:rPr>
        <w:t>услугодателю</w:t>
      </w:r>
      <w:proofErr w:type="spellEnd"/>
      <w:r w:rsidRPr="00940A7B">
        <w:rPr>
          <w:rFonts w:eastAsia="Times New Roman"/>
          <w:color w:val="000000"/>
          <w:lang w:eastAsia="ru-RU"/>
        </w:rPr>
        <w:t xml:space="preserve">, рассматривает заявление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затем направляет на подписание руководителю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(при рассмотрении материалов о прохождении квалификационного экзамена срок 10 (десять) рабочих дней, при вынесении решения о прохождении квалификационного экзамена срок не позднее, чем на следующий день после проведения экзамена с направлением в 3 (три) рабочих дня</w:t>
      </w:r>
      <w:proofErr w:type="gramEnd"/>
      <w:r w:rsidRPr="00940A7B">
        <w:rPr>
          <w:rFonts w:eastAsia="Times New Roman"/>
          <w:color w:val="000000"/>
          <w:lang w:eastAsia="ru-RU"/>
        </w:rPr>
        <w:t xml:space="preserve">, при выдаче и переоформлении лицензии </w:t>
      </w:r>
      <w:proofErr w:type="gramStart"/>
      <w:r w:rsidRPr="00940A7B">
        <w:rPr>
          <w:rFonts w:eastAsia="Times New Roman"/>
          <w:color w:val="000000"/>
          <w:lang w:eastAsia="ru-RU"/>
        </w:rPr>
        <w:t>и(</w:t>
      </w:r>
      <w:proofErr w:type="gramEnd"/>
      <w:r w:rsidRPr="00940A7B">
        <w:rPr>
          <w:rFonts w:eastAsia="Times New Roman"/>
          <w:color w:val="000000"/>
          <w:lang w:eastAsia="ru-RU"/>
        </w:rPr>
        <w:t>или) приложения к лицензии срок 15 (пятнадцать) рабочих дней, при выдаче дубликатов лицензии и(или) приложения к лицензии срок 2 (два) рабочих дня;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подписывает лицензию и (или) приложения к лицензии, или дубликат лицензии;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направляет результат оказания государственной услуги через почту на адрес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4. Описание порядка взаимодействия и использования информационных систем в процессе оказания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8. 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при оказании государственной услуги через портал в виде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bookmarkStart w:id="37" w:name="sub1003935702"/>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"jl:31530028.1%20"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1</w:t>
      </w:r>
      <w:r w:rsidRPr="00940A7B">
        <w:rPr>
          <w:rFonts w:eastAsia="Times New Roman"/>
          <w:color w:val="000000"/>
          <w:lang w:eastAsia="ru-RU"/>
        </w:rPr>
        <w:fldChar w:fldCharType="end"/>
      </w:r>
      <w:r w:rsidRPr="00940A7B">
        <w:rPr>
          <w:rFonts w:eastAsia="Times New Roman"/>
          <w:color w:val="000000"/>
          <w:lang w:eastAsia="ru-RU"/>
        </w:rPr>
        <w:t xml:space="preserve"> к настоящему Регламенту.</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подает запрос через портал, данный запрос отправляется на рассмотрение </w:t>
      </w:r>
      <w:proofErr w:type="spellStart"/>
      <w:r w:rsidRPr="00940A7B">
        <w:rPr>
          <w:rFonts w:eastAsia="Times New Roman"/>
          <w:color w:val="000000"/>
          <w:lang w:eastAsia="ru-RU"/>
        </w:rPr>
        <w:t>услугодателю</w:t>
      </w:r>
      <w:proofErr w:type="spellEnd"/>
      <w:r w:rsidRPr="00940A7B">
        <w:rPr>
          <w:rFonts w:eastAsia="Times New Roman"/>
          <w:color w:val="000000"/>
          <w:lang w:eastAsia="ru-RU"/>
        </w:rPr>
        <w:t xml:space="preserve">.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Примечание: </w:t>
      </w: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должен быть зарегистрирован и авторизован на портале.</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для заявки на получение государственной услуги на портале выбирает «Проведение квалификационного экзамена и выдача лицензии, переоформление, выдача </w:t>
      </w:r>
      <w:r w:rsidRPr="00940A7B">
        <w:rPr>
          <w:rFonts w:eastAsia="Times New Roman"/>
          <w:color w:val="000000"/>
          <w:lang w:eastAsia="ru-RU"/>
        </w:rPr>
        <w:lastRenderedPageBreak/>
        <w:t xml:space="preserve">дубликатов лицензии на право осуществления деятельности по оценке интеллектуальной собственности, стоимости нематериальных активов». Портал формирует первый шаг подачи запроса, автоматически заполняя данные об </w:t>
      </w:r>
      <w:proofErr w:type="spellStart"/>
      <w:r w:rsidRPr="00940A7B">
        <w:rPr>
          <w:rFonts w:eastAsia="Times New Roman"/>
          <w:color w:val="000000"/>
          <w:lang w:eastAsia="ru-RU"/>
        </w:rPr>
        <w:t>услугополучателе</w:t>
      </w:r>
      <w:proofErr w:type="spellEnd"/>
      <w:r w:rsidRPr="00940A7B">
        <w:rPr>
          <w:rFonts w:eastAsia="Times New Roman"/>
          <w:color w:val="000000"/>
          <w:lang w:eastAsia="ru-RU"/>
        </w:rPr>
        <w:t xml:space="preserve">. </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заполняет данные </w:t>
      </w:r>
      <w:proofErr w:type="gramStart"/>
      <w:r w:rsidRPr="00940A7B">
        <w:rPr>
          <w:rFonts w:eastAsia="Times New Roman"/>
          <w:color w:val="000000"/>
          <w:lang w:eastAsia="ru-RU"/>
        </w:rPr>
        <w:t>в</w:t>
      </w:r>
      <w:proofErr w:type="gramEnd"/>
      <w:r w:rsidRPr="00940A7B">
        <w:rPr>
          <w:rFonts w:eastAsia="Times New Roman"/>
          <w:color w:val="000000"/>
          <w:lang w:eastAsia="ru-RU"/>
        </w:rPr>
        <w:t xml:space="preserve"> всплывающих окнах:</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 информацию об оплате в бюджет лицензионного сбора через платежный шлюз электронного правительства (далее - ПШЭП), в случае наличия квитанции на бумажном носителе прикрепляется к запросу виде электронной копии документа;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медицинские справки из наркологического и психиатрического диспансеров, выданные по местожительству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с указанием сведений по всей Республике Казахстан (прикрепляется к электронному запросу в виде электронной сканированной копии);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форму сведений в соответствии с квалификационными требованиями, указанными в </w:t>
      </w:r>
      <w:bookmarkStart w:id="38" w:name="sub1003862356"/>
      <w:r w:rsidRPr="00940A7B">
        <w:rPr>
          <w:rFonts w:eastAsia="Times New Roman"/>
          <w:color w:val="000000"/>
          <w:lang w:eastAsia="ru-RU"/>
        </w:rPr>
        <w:fldChar w:fldCharType="begin"/>
      </w:r>
      <w:r w:rsidRPr="00940A7B">
        <w:rPr>
          <w:rFonts w:eastAsia="Times New Roman"/>
          <w:color w:val="000000"/>
          <w:lang w:eastAsia="ru-RU"/>
        </w:rPr>
        <w:instrText xml:space="preserve"> HYPERLINK "jl:31502469.2%20"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2</w:t>
      </w:r>
      <w:r w:rsidRPr="00940A7B">
        <w:rPr>
          <w:rFonts w:eastAsia="Times New Roman"/>
          <w:color w:val="000000"/>
          <w:lang w:eastAsia="ru-RU"/>
        </w:rPr>
        <w:fldChar w:fldCharType="end"/>
      </w:r>
      <w:bookmarkEnd w:id="38"/>
      <w:r w:rsidRPr="00940A7B">
        <w:rPr>
          <w:rFonts w:eastAsia="Times New Roman"/>
          <w:color w:val="000000"/>
          <w:lang w:eastAsia="ru-RU"/>
        </w:rPr>
        <w:t xml:space="preserve">, </w:t>
      </w:r>
      <w:bookmarkStart w:id="39" w:name="sub1003862358"/>
      <w:r w:rsidRPr="00940A7B">
        <w:rPr>
          <w:rFonts w:eastAsia="Times New Roman"/>
          <w:color w:val="000000"/>
          <w:lang w:eastAsia="ru-RU"/>
        </w:rPr>
        <w:fldChar w:fldCharType="begin"/>
      </w:r>
      <w:r w:rsidRPr="00940A7B">
        <w:rPr>
          <w:rFonts w:eastAsia="Times New Roman"/>
          <w:color w:val="000000"/>
          <w:lang w:eastAsia="ru-RU"/>
        </w:rPr>
        <w:instrText xml:space="preserve"> HYPERLINK "jl:31502469.4%20" </w:instrText>
      </w:r>
      <w:r w:rsidRPr="00940A7B">
        <w:rPr>
          <w:rFonts w:eastAsia="Times New Roman"/>
          <w:color w:val="000000"/>
          <w:lang w:eastAsia="ru-RU"/>
        </w:rPr>
        <w:fldChar w:fldCharType="separate"/>
      </w:r>
      <w:r w:rsidRPr="00940A7B">
        <w:rPr>
          <w:rFonts w:eastAsia="Times New Roman"/>
          <w:b/>
          <w:bCs/>
          <w:color w:val="000080"/>
          <w:u w:val="single"/>
          <w:lang w:eastAsia="ru-RU"/>
        </w:rPr>
        <w:t>4</w:t>
      </w:r>
      <w:r w:rsidRPr="00940A7B">
        <w:rPr>
          <w:rFonts w:eastAsia="Times New Roman"/>
          <w:color w:val="000000"/>
          <w:lang w:eastAsia="ru-RU"/>
        </w:rPr>
        <w:fldChar w:fldCharType="end"/>
      </w:r>
      <w:bookmarkEnd w:id="39"/>
      <w:r w:rsidRPr="00940A7B">
        <w:rPr>
          <w:rFonts w:eastAsia="Times New Roman"/>
          <w:color w:val="000000"/>
          <w:lang w:eastAsia="ru-RU"/>
        </w:rPr>
        <w:t xml:space="preserve"> к Стандарту;</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4) заключение о прохождении стажировки (не представляется в случае оформления заключения в электронном виде).</w:t>
      </w:r>
    </w:p>
    <w:p w:rsidR="00940A7B" w:rsidRPr="00940A7B" w:rsidRDefault="00940A7B" w:rsidP="00940A7B">
      <w:pPr>
        <w:ind w:firstLine="400"/>
        <w:rPr>
          <w:rFonts w:eastAsia="Times New Roman"/>
          <w:color w:val="000000"/>
          <w:lang w:eastAsia="ru-RU"/>
        </w:rPr>
      </w:pP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сохраняет запрос, подписывая ее электронной цифровой подписью (далее - ЭЦП).</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При отправке запроса через портал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 xml:space="preserve"> из «личного кабинета» доступна информация об обращении, которая обновляется в ходе обработки обращения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(отметки о доставке, регистрации, исполнении, ответ о рассмотрении или отказе в рассмотрении).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9. Описание порядка обращения и последовательности процедур (действий) через портал при личном обращении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виде диаграммы в графической форме функционального взаимодействия информационных систем, задействованных в оказании государственной услуги (приведены в </w:t>
      </w:r>
      <w:hyperlink r:id="rId31" w:history="1">
        <w:r w:rsidRPr="00940A7B">
          <w:rPr>
            <w:rFonts w:eastAsia="Times New Roman"/>
            <w:b/>
            <w:bCs/>
            <w:color w:val="000080"/>
            <w:u w:val="single"/>
            <w:lang w:eastAsia="ru-RU"/>
          </w:rPr>
          <w:t>приложении 1</w:t>
        </w:r>
      </w:hyperlink>
      <w:r w:rsidRPr="00940A7B">
        <w:rPr>
          <w:rFonts w:eastAsia="Times New Roman"/>
          <w:color w:val="000000"/>
          <w:lang w:eastAsia="ru-RU"/>
        </w:rPr>
        <w:t xml:space="preserve"> к настоящему Регламенту):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сотрудник канцелярии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со дня поступления документов, проводит регистрацию полученных документов на портале, и передает через портал систему на рассмотрение руководителю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2) руководитель управления по оказанию юридических услуг и лицензирования в течение 1 (одного) рабочего дня со дня поступления документов отписывает эксперту управления по оказанию юридических услуг и лицензирования;</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 xml:space="preserve">3) эксперт по оказанию юридических услуг и лицензирования с момента получения запроса через портал, рассматривает запрос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затем направляет на подписание руководителю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(при рассмотрении материалов о прохождении квалификационного экзамена срок 10 (десять) рабочих дней, при вынесении решения о прохождении квалификационного экзамена срок не позднее, чем на следующий день после проведения экзамена с направлением в 3 (три) рабочих дня, при</w:t>
      </w:r>
      <w:proofErr w:type="gramEnd"/>
      <w:r w:rsidRPr="00940A7B">
        <w:rPr>
          <w:rFonts w:eastAsia="Times New Roman"/>
          <w:color w:val="000000"/>
          <w:lang w:eastAsia="ru-RU"/>
        </w:rPr>
        <w:t xml:space="preserve"> выдаче и переоформлении лицензии и (или) приложения к лицензии срок 15 (пятнадцать) рабочих дней, при выдаче дубликатов лицензии и (или) приложения к лицензии срок 2 (два) рабочих дня;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руководитель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течение 1 (одного) рабочего дня подписывает лицензию.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Выдача результата оказания государственной услуги </w:t>
      </w:r>
      <w:proofErr w:type="spellStart"/>
      <w:r w:rsidRPr="00940A7B">
        <w:rPr>
          <w:rFonts w:eastAsia="Times New Roman"/>
          <w:color w:val="000000"/>
          <w:lang w:eastAsia="ru-RU"/>
        </w:rPr>
        <w:t>услугополучателю</w:t>
      </w:r>
      <w:proofErr w:type="spellEnd"/>
      <w:r w:rsidRPr="00940A7B">
        <w:rPr>
          <w:rFonts w:eastAsia="Times New Roman"/>
          <w:color w:val="000000"/>
          <w:lang w:eastAsia="ru-RU"/>
        </w:rPr>
        <w:t xml:space="preserve"> автоматически отправляется в личный кабинет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10. Текстовое табличное описание последовательности процедур (действий), взаимодействий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процессе оказания государственной услуги, с указанием длительности каждой процедуры (действия) приведены в </w:t>
      </w:r>
      <w:hyperlink r:id="rId32" w:history="1">
        <w:r w:rsidRPr="00940A7B">
          <w:rPr>
            <w:rFonts w:eastAsia="Times New Roman"/>
            <w:b/>
            <w:bCs/>
            <w:color w:val="000080"/>
            <w:u w:val="single"/>
            <w:lang w:eastAsia="ru-RU"/>
          </w:rPr>
          <w:t>приложении 1</w:t>
        </w:r>
      </w:hyperlink>
      <w:bookmarkEnd w:id="37"/>
      <w:r w:rsidRPr="00940A7B">
        <w:rPr>
          <w:rFonts w:eastAsia="Times New Roman"/>
          <w:color w:val="000000"/>
          <w:lang w:eastAsia="ru-RU"/>
        </w:rPr>
        <w:t xml:space="preserve"> к настоящему Регламенту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11. Диаграммы функционального взаимодействия информационных систем, задействованных в оказании государственной услуги, в графической форме приведены в </w:t>
      </w:r>
      <w:bookmarkStart w:id="40" w:name="sub1003935703"/>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"jl:31530028.2%20"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2</w:t>
      </w:r>
      <w:r w:rsidRPr="00940A7B">
        <w:rPr>
          <w:rFonts w:eastAsia="Times New Roman"/>
          <w:color w:val="000000"/>
          <w:lang w:eastAsia="ru-RU"/>
        </w:rPr>
        <w:fldChar w:fldCharType="end"/>
      </w:r>
      <w:bookmarkEnd w:id="40"/>
      <w:r w:rsidRPr="00940A7B">
        <w:rPr>
          <w:rFonts w:eastAsia="Times New Roman"/>
          <w:color w:val="000000"/>
          <w:lang w:eastAsia="ru-RU"/>
        </w:rPr>
        <w:t xml:space="preserve"> к настоящему Регламенту государственной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12. В </w:t>
      </w:r>
      <w:bookmarkStart w:id="41" w:name="sub1003935706"/>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"jl:31530028.3%20"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приложении 3</w:t>
      </w:r>
      <w:r w:rsidRPr="00940A7B">
        <w:rPr>
          <w:rFonts w:eastAsia="Times New Roman"/>
          <w:color w:val="000000"/>
          <w:lang w:eastAsia="ru-RU"/>
        </w:rPr>
        <w:fldChar w:fldCharType="end"/>
      </w:r>
      <w:bookmarkEnd w:id="41"/>
      <w:r w:rsidRPr="00940A7B">
        <w:rPr>
          <w:rFonts w:eastAsia="Times New Roman"/>
          <w:color w:val="000000"/>
          <w:lang w:eastAsia="ru-RU"/>
        </w:rPr>
        <w:t xml:space="preserve"> к настоящему Регламенту приведены формы, шаблоны бланков в соответствии с которыми должен быть представлен результат оказания электронной государственной услуг.</w:t>
      </w:r>
    </w:p>
    <w:p w:rsidR="00940A7B" w:rsidRPr="00940A7B" w:rsidRDefault="00940A7B" w:rsidP="00940A7B">
      <w:pPr>
        <w:rPr>
          <w:rFonts w:eastAsia="Times New Roman"/>
          <w:color w:val="000000"/>
          <w:lang w:eastAsia="ru-RU"/>
        </w:rPr>
      </w:pPr>
      <w:r w:rsidRPr="00940A7B">
        <w:rPr>
          <w:rFonts w:eastAsia="Times New Roman"/>
          <w:i/>
          <w:iCs/>
          <w:color w:val="FF0000"/>
          <w:lang w:eastAsia="ru-RU"/>
        </w:rPr>
        <w:t xml:space="preserve">Регламент дополнен пунктом 13 в соответствии с </w:t>
      </w:r>
      <w:bookmarkStart w:id="42" w:name="sub1004132833"/>
      <w:r w:rsidRPr="00940A7B">
        <w:rPr>
          <w:rFonts w:eastAsia="Times New Roman"/>
          <w:i/>
          <w:iCs/>
          <w:color w:val="333399"/>
          <w:u w:val="single"/>
          <w:lang w:eastAsia="ru-RU"/>
        </w:rPr>
        <w:fldChar w:fldCharType="begin"/>
      </w:r>
      <w:r w:rsidRPr="00940A7B">
        <w:rPr>
          <w:rFonts w:eastAsia="Times New Roman"/>
          <w:i/>
          <w:iCs/>
          <w:color w:val="333399"/>
          <w:u w:val="single"/>
          <w:lang w:eastAsia="ru-RU"/>
        </w:rPr>
        <w:instrText xml:space="preserve"> HYPERLINK "jl:31582643.100%20" </w:instrText>
      </w:r>
      <w:r w:rsidRPr="00940A7B">
        <w:rPr>
          <w:rFonts w:eastAsia="Times New Roman"/>
          <w:i/>
          <w:iCs/>
          <w:color w:val="333399"/>
          <w:u w:val="single"/>
          <w:lang w:eastAsia="ru-RU"/>
        </w:rPr>
        <w:fldChar w:fldCharType="separate"/>
      </w:r>
      <w:r w:rsidRPr="00940A7B">
        <w:rPr>
          <w:rFonts w:eastAsia="Times New Roman"/>
          <w:b/>
          <w:bCs/>
          <w:color w:val="000080"/>
          <w:u w:val="single"/>
          <w:lang w:eastAsia="ru-RU"/>
        </w:rPr>
        <w:t>приказом</w:t>
      </w:r>
      <w:r w:rsidRPr="00940A7B">
        <w:rPr>
          <w:rFonts w:eastAsia="Times New Roman"/>
          <w:i/>
          <w:iCs/>
          <w:color w:val="333399"/>
          <w:u w:val="single"/>
          <w:lang w:eastAsia="ru-RU"/>
        </w:rPr>
        <w:fldChar w:fldCharType="end"/>
      </w:r>
      <w:r w:rsidRPr="00940A7B">
        <w:rPr>
          <w:rFonts w:eastAsia="Times New Roman"/>
          <w:i/>
          <w:iCs/>
          <w:color w:val="FF0000"/>
          <w:lang w:eastAsia="ru-RU"/>
        </w:rPr>
        <w:t xml:space="preserve"> Министра юстиции РК от 19.06.14 г. № 211</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 xml:space="preserve">13. </w:t>
      </w:r>
      <w:proofErr w:type="gramStart"/>
      <w:r w:rsidRPr="00940A7B">
        <w:rPr>
          <w:rFonts w:eastAsia="Times New Roman"/>
          <w:color w:val="000000"/>
          <w:lang w:eastAsia="ru-RU"/>
        </w:rPr>
        <w:t xml:space="preserve">Подробное описание последовательности процедур (действий), взаимодействий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процессе оказания государственной услуги, а также описание порядка взаимодействия с иными </w:t>
      </w:r>
      <w:proofErr w:type="spellStart"/>
      <w:r w:rsidRPr="00940A7B">
        <w:rPr>
          <w:rFonts w:eastAsia="Times New Roman"/>
          <w:color w:val="000000"/>
          <w:lang w:eastAsia="ru-RU"/>
        </w:rPr>
        <w:t>услугодателями</w:t>
      </w:r>
      <w:proofErr w:type="spellEnd"/>
      <w:r w:rsidRPr="00940A7B">
        <w:rPr>
          <w:rFonts w:eastAsia="Times New Roman"/>
          <w:color w:val="000000"/>
          <w:lang w:eastAsia="ru-RU"/>
        </w:rPr>
        <w:t xml:space="preserve"> и (или)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бизнес-процессов оказания государственной услуги согласно </w:t>
      </w:r>
      <w:bookmarkStart w:id="43" w:name="sub1004132837"/>
      <w:r w:rsidRPr="00940A7B">
        <w:rPr>
          <w:rFonts w:eastAsia="Times New Roman"/>
          <w:color w:val="000000"/>
          <w:lang w:eastAsia="ru-RU"/>
        </w:rPr>
        <w:fldChar w:fldCharType="begin"/>
      </w:r>
      <w:r w:rsidRPr="00940A7B">
        <w:rPr>
          <w:rFonts w:eastAsia="Times New Roman"/>
          <w:color w:val="000000"/>
          <w:lang w:eastAsia="ru-RU"/>
        </w:rPr>
        <w:instrText xml:space="preserve"> HYPERLINK "jl:31530028.4%20" </w:instrText>
      </w:r>
      <w:r w:rsidRPr="00940A7B">
        <w:rPr>
          <w:rFonts w:eastAsia="Times New Roman"/>
          <w:color w:val="000000"/>
          <w:lang w:eastAsia="ru-RU"/>
        </w:rPr>
        <w:fldChar w:fldCharType="separate"/>
      </w:r>
      <w:r w:rsidRPr="00940A7B">
        <w:rPr>
          <w:rFonts w:eastAsia="Times New Roman"/>
          <w:b/>
          <w:bCs/>
          <w:color w:val="000080"/>
          <w:u w:val="single"/>
          <w:lang w:eastAsia="ru-RU"/>
        </w:rPr>
        <w:t>приложению 4</w:t>
      </w:r>
      <w:r w:rsidRPr="00940A7B">
        <w:rPr>
          <w:rFonts w:eastAsia="Times New Roman"/>
          <w:color w:val="000000"/>
          <w:lang w:eastAsia="ru-RU"/>
        </w:rPr>
        <w:fldChar w:fldCharType="end"/>
      </w:r>
      <w:bookmarkEnd w:id="43"/>
      <w:r w:rsidRPr="00940A7B">
        <w:rPr>
          <w:rFonts w:eastAsia="Times New Roman"/>
          <w:color w:val="000000"/>
          <w:lang w:eastAsia="ru-RU"/>
        </w:rPr>
        <w:t xml:space="preserve"> к настоящему Регламенту государственной услуги.</w:t>
      </w:r>
      <w:proofErr w:type="gramEnd"/>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Приложение 1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33"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и выдача лицензии,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переоформление, выдача дубликатов лицензии на право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осуществления деятельности по оценке интеллектуальной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собственности, стоимости нематериальных активов»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Текстовое табличное описание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последовательности процедур (действий), взаимодействий структурных подразделений (работников) </w:t>
      </w:r>
      <w:proofErr w:type="spellStart"/>
      <w:r w:rsidRPr="00940A7B">
        <w:rPr>
          <w:rFonts w:eastAsia="Times New Roman"/>
          <w:b/>
          <w:bCs/>
          <w:color w:val="000000"/>
          <w:lang w:eastAsia="ru-RU"/>
        </w:rPr>
        <w:t>услугодателя</w:t>
      </w:r>
      <w:proofErr w:type="spellEnd"/>
      <w:r w:rsidRPr="00940A7B">
        <w:rPr>
          <w:rFonts w:eastAsia="Times New Roman"/>
          <w:b/>
          <w:bCs/>
          <w:color w:val="000000"/>
          <w:lang w:eastAsia="ru-RU"/>
        </w:rPr>
        <w:t xml:space="preserve"> в процессе оказания государственной услуги.</w:t>
      </w:r>
      <w:r w:rsidRPr="00940A7B">
        <w:rPr>
          <w:rFonts w:eastAsia="Times New Roman"/>
          <w:b/>
          <w:bCs/>
          <w:color w:val="000000"/>
          <w:lang w:eastAsia="ru-RU"/>
        </w:rPr>
        <w:br/>
      </w:r>
      <w:r w:rsidRPr="00940A7B">
        <w:rPr>
          <w:rFonts w:eastAsia="Times New Roman"/>
          <w:b/>
          <w:bCs/>
          <w:color w:val="000000"/>
          <w:lang w:eastAsia="ru-RU"/>
        </w:rPr>
        <w:br/>
        <w:t>Таблица 1. Описание действий структурно-функциональных единиц</w:t>
      </w:r>
      <w:r w:rsidRPr="00940A7B">
        <w:rPr>
          <w:rFonts w:eastAsia="Times New Roman"/>
          <w:b/>
          <w:bCs/>
          <w:color w:val="000000"/>
          <w:lang w:eastAsia="ru-RU"/>
        </w:rPr>
        <w:br/>
        <w:t>(далее - СФЕ)</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1854"/>
        <w:gridCol w:w="2223"/>
        <w:gridCol w:w="2027"/>
        <w:gridCol w:w="2224"/>
        <w:gridCol w:w="2093"/>
      </w:tblGrid>
      <w:tr w:rsidR="00940A7B" w:rsidRPr="00940A7B" w:rsidTr="00940A7B">
        <w:trPr>
          <w:jc w:val="center"/>
        </w:trPr>
        <w:tc>
          <w:tcPr>
            <w:tcW w:w="6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процедуры (действия)</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7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2</w:t>
            </w:r>
          </w:p>
        </w:tc>
        <w:tc>
          <w:tcPr>
            <w:tcW w:w="7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3</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4</w:t>
            </w:r>
          </w:p>
        </w:tc>
      </w:tr>
      <w:tr w:rsidR="00940A7B" w:rsidRPr="00940A7B" w:rsidTr="00940A7B">
        <w:trPr>
          <w:jc w:val="center"/>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Наименование СФЕ</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Канцелярия</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Руководитель управления оказания юридических услуг и лицензирование</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Эксперт управления оказания юридических услуг и лицензирование</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Руководитель УО</w:t>
            </w:r>
          </w:p>
        </w:tc>
      </w:tr>
      <w:tr w:rsidR="00940A7B" w:rsidRPr="00940A7B" w:rsidTr="00940A7B">
        <w:trPr>
          <w:jc w:val="center"/>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Наименование действия и их описание</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Прием заявления и перечня необходимых документов на выдачу лицензии, переоформление или дубликата лицензии, проводит регистрацию полученных документов,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Согласовывает регистрацию и отписывает эксперту управления оказания юридических услуг и лицензирование</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Рассматривает заявления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внесение в реестр  соответствующих записей о выдаче лицензии, переоформление или дубликата лицензии, оформление лицензии, переоформление или дубликата лицензии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Рассмотрение заявления, подписание лицензии, переоформление или дубликат лицензии. </w:t>
            </w:r>
          </w:p>
        </w:tc>
      </w:tr>
      <w:tr w:rsidR="00940A7B" w:rsidRPr="00940A7B" w:rsidTr="00940A7B">
        <w:trPr>
          <w:jc w:val="center"/>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Форма </w:t>
            </w:r>
            <w:r w:rsidRPr="00940A7B">
              <w:rPr>
                <w:rFonts w:eastAsia="Times New Roman"/>
                <w:color w:val="000000"/>
                <w:lang w:eastAsia="ru-RU"/>
              </w:rPr>
              <w:lastRenderedPageBreak/>
              <w:t>завершения</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Направляет </w:t>
            </w:r>
            <w:r w:rsidRPr="00940A7B">
              <w:rPr>
                <w:rFonts w:eastAsia="Times New Roman"/>
                <w:color w:val="000000"/>
                <w:lang w:eastAsia="ru-RU"/>
              </w:rPr>
              <w:lastRenderedPageBreak/>
              <w:t xml:space="preserve">результат оказания государственной услуги через почту на адрес </w:t>
            </w:r>
            <w:proofErr w:type="spellStart"/>
            <w:r w:rsidRPr="00940A7B">
              <w:rPr>
                <w:rFonts w:eastAsia="Times New Roman"/>
                <w:color w:val="000000"/>
                <w:lang w:eastAsia="ru-RU"/>
              </w:rPr>
              <w:t>услугополучателя</w:t>
            </w:r>
            <w:proofErr w:type="spellEnd"/>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Документы с </w:t>
            </w:r>
            <w:r w:rsidRPr="00940A7B">
              <w:rPr>
                <w:rFonts w:eastAsia="Times New Roman"/>
                <w:color w:val="000000"/>
                <w:lang w:eastAsia="ru-RU"/>
              </w:rPr>
              <w:lastRenderedPageBreak/>
              <w:t>резолюцией, содержащей сроки исполнения и ответственного исполнителя в управлении</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Запись в реестр </w:t>
            </w:r>
            <w:r w:rsidRPr="00940A7B">
              <w:rPr>
                <w:rFonts w:eastAsia="Times New Roman"/>
                <w:color w:val="000000"/>
                <w:lang w:eastAsia="ru-RU"/>
              </w:rPr>
              <w:lastRenderedPageBreak/>
              <w:t>регистрации, оформление лицензии, переоформление или дубликата лицензии</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Подписание </w:t>
            </w:r>
            <w:r w:rsidRPr="00940A7B">
              <w:rPr>
                <w:rFonts w:eastAsia="Times New Roman"/>
                <w:color w:val="000000"/>
                <w:lang w:eastAsia="ru-RU"/>
              </w:rPr>
              <w:lastRenderedPageBreak/>
              <w:t>лицензии, переоформление или дубликат лицензии, выдача электронной лицензии</w:t>
            </w:r>
          </w:p>
        </w:tc>
      </w:tr>
      <w:tr w:rsidR="00940A7B" w:rsidRPr="00940A7B" w:rsidTr="00940A7B">
        <w:trPr>
          <w:jc w:val="center"/>
        </w:trPr>
        <w:tc>
          <w:tcPr>
            <w:tcW w:w="66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Сроки исполнения</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рабочий день</w:t>
            </w:r>
          </w:p>
        </w:tc>
        <w:tc>
          <w:tcPr>
            <w:tcW w:w="72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рабочий день</w:t>
            </w:r>
          </w:p>
        </w:tc>
        <w:tc>
          <w:tcPr>
            <w:tcW w:w="79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12 рабочий день</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рабочих дней</w:t>
            </w:r>
          </w:p>
        </w:tc>
      </w:tr>
    </w:tbl>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spacing w:after="240"/>
        <w:jc w:val="center"/>
        <w:rPr>
          <w:rFonts w:eastAsia="Times New Roman"/>
          <w:color w:val="000000"/>
          <w:lang w:eastAsia="ru-RU"/>
        </w:rPr>
      </w:pPr>
      <w:r w:rsidRPr="00940A7B">
        <w:rPr>
          <w:rFonts w:eastAsia="Times New Roman"/>
          <w:b/>
          <w:bCs/>
          <w:color w:val="000000"/>
          <w:lang w:eastAsia="ru-RU"/>
        </w:rPr>
        <w:t>Таблица 2. Варианты использования. Альтернативный процесс.</w:t>
      </w:r>
    </w:p>
    <w:tbl>
      <w:tblPr>
        <w:tblW w:w="5000" w:type="pct"/>
        <w:jc w:val="center"/>
        <w:tblCellMar>
          <w:left w:w="0" w:type="dxa"/>
          <w:right w:w="0" w:type="dxa"/>
        </w:tblCellMar>
        <w:tblLook w:val="04A0" w:firstRow="1" w:lastRow="0" w:firstColumn="1" w:lastColumn="0" w:noHBand="0" w:noVBand="1"/>
      </w:tblPr>
      <w:tblGrid>
        <w:gridCol w:w="2966"/>
        <w:gridCol w:w="2801"/>
        <w:gridCol w:w="2547"/>
        <w:gridCol w:w="2107"/>
      </w:tblGrid>
      <w:tr w:rsidR="00940A7B" w:rsidRPr="00940A7B" w:rsidTr="00940A7B">
        <w:trPr>
          <w:jc w:val="center"/>
        </w:trPr>
        <w:tc>
          <w:tcPr>
            <w:tcW w:w="1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Канцелярия</w:t>
            </w:r>
          </w:p>
        </w:tc>
        <w:tc>
          <w:tcPr>
            <w:tcW w:w="13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Руководитель управления оказания юридических услуг и лицензирование</w:t>
            </w:r>
          </w:p>
        </w:tc>
        <w:tc>
          <w:tcPr>
            <w:tcW w:w="1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Эксперт управления оказания юридических услуг и лицензирование</w:t>
            </w:r>
          </w:p>
        </w:tc>
        <w:tc>
          <w:tcPr>
            <w:tcW w:w="10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Руководитель УО</w:t>
            </w:r>
          </w:p>
        </w:tc>
      </w:tr>
      <w:tr w:rsidR="00940A7B" w:rsidRPr="00940A7B" w:rsidTr="00940A7B">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 Прием заявления и перечня необходимых документов на выдачу лицензии, переоформление или дубликата лицензии,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 Согласовывает регистрацию и отписывает эксперту управления оказания юридических услуг и лицензирование</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3. Оформление заключения об отказе в выдаче свидетельства или дубликата свидетельства</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4. Подписание заключения об отказе в выдаче лицензии, переоформление или дубликат лицензии</w:t>
            </w:r>
          </w:p>
        </w:tc>
      </w:tr>
      <w:tr w:rsidR="00940A7B" w:rsidRPr="00940A7B" w:rsidTr="00940A7B">
        <w:trPr>
          <w:jc w:val="center"/>
        </w:trPr>
        <w:tc>
          <w:tcPr>
            <w:tcW w:w="1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6. Направляет заключения об отказе в выдаче лицензии, переоформление или дубликат лицензии на адрес </w:t>
            </w:r>
            <w:proofErr w:type="spellStart"/>
            <w:r w:rsidRPr="00940A7B">
              <w:rPr>
                <w:rFonts w:eastAsia="Times New Roman"/>
                <w:color w:val="000000"/>
                <w:lang w:eastAsia="ru-RU"/>
              </w:rPr>
              <w:t>услугополучателя</w:t>
            </w:r>
            <w:proofErr w:type="spellEnd"/>
          </w:p>
        </w:tc>
        <w:tc>
          <w:tcPr>
            <w:tcW w:w="1344"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5. Направляет заключения об отказе в выдаче лицензии, переоформление или дубликат лицензии в канцелярию</w:t>
            </w:r>
          </w:p>
        </w:tc>
        <w:tc>
          <w:tcPr>
            <w:tcW w:w="1011"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bl>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Таблица 3. Описание действий СФЕ через портал</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bl>
      <w:tblPr>
        <w:tblW w:w="5000" w:type="pct"/>
        <w:jc w:val="center"/>
        <w:tblCellMar>
          <w:left w:w="0" w:type="dxa"/>
          <w:right w:w="0" w:type="dxa"/>
        </w:tblCellMar>
        <w:tblLook w:val="04A0" w:firstRow="1" w:lastRow="0" w:firstColumn="1" w:lastColumn="0" w:noHBand="0" w:noVBand="1"/>
      </w:tblPr>
      <w:tblGrid>
        <w:gridCol w:w="256"/>
        <w:gridCol w:w="822"/>
        <w:gridCol w:w="833"/>
        <w:gridCol w:w="780"/>
        <w:gridCol w:w="816"/>
        <w:gridCol w:w="836"/>
        <w:gridCol w:w="667"/>
        <w:gridCol w:w="780"/>
        <w:gridCol w:w="760"/>
        <w:gridCol w:w="780"/>
        <w:gridCol w:w="760"/>
        <w:gridCol w:w="881"/>
        <w:gridCol w:w="780"/>
        <w:gridCol w:w="670"/>
      </w:tblGrid>
      <w:tr w:rsidR="00940A7B" w:rsidRPr="00940A7B" w:rsidTr="00940A7B">
        <w:trPr>
          <w:jc w:val="center"/>
        </w:trPr>
        <w:tc>
          <w:tcPr>
            <w:tcW w:w="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4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 процедуры (действия))</w:t>
            </w:r>
          </w:p>
        </w:tc>
        <w:tc>
          <w:tcPr>
            <w:tcW w:w="4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2</w:t>
            </w:r>
          </w:p>
        </w:tc>
        <w:tc>
          <w:tcPr>
            <w:tcW w:w="3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3</w:t>
            </w:r>
          </w:p>
        </w:tc>
        <w:tc>
          <w:tcPr>
            <w:tcW w:w="4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4</w:t>
            </w:r>
          </w:p>
        </w:tc>
        <w:tc>
          <w:tcPr>
            <w:tcW w:w="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5</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6</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7</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8</w:t>
            </w:r>
          </w:p>
        </w:tc>
        <w:tc>
          <w:tcPr>
            <w:tcW w:w="3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9</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10</w:t>
            </w:r>
          </w:p>
        </w:tc>
        <w:tc>
          <w:tcPr>
            <w:tcW w:w="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11</w:t>
            </w:r>
          </w:p>
        </w:tc>
        <w:tc>
          <w:tcPr>
            <w:tcW w:w="3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center"/>
              <w:rPr>
                <w:rFonts w:eastAsia="Times New Roman"/>
                <w:color w:val="000000"/>
                <w:lang w:eastAsia="ru-RU"/>
              </w:rPr>
            </w:pPr>
            <w:r w:rsidRPr="00940A7B">
              <w:rPr>
                <w:rFonts w:eastAsia="Times New Roman"/>
                <w:color w:val="000000"/>
                <w:lang w:eastAsia="ru-RU"/>
              </w:rPr>
              <w:t>12</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Наименование</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СФЕ</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proofErr w:type="spellStart"/>
            <w:r w:rsidRPr="00940A7B">
              <w:rPr>
                <w:rFonts w:eastAsia="Times New Roman"/>
                <w:color w:val="000000"/>
                <w:lang w:eastAsia="ru-RU"/>
              </w:rPr>
              <w:t>Услугополучатель</w:t>
            </w:r>
            <w:proofErr w:type="spellEnd"/>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proofErr w:type="spellStart"/>
            <w:r w:rsidRPr="00940A7B">
              <w:rPr>
                <w:rFonts w:eastAsia="Times New Roman"/>
                <w:color w:val="000000"/>
                <w:lang w:eastAsia="ru-RU"/>
              </w:rPr>
              <w:t>услугополучатель</w:t>
            </w:r>
            <w:proofErr w:type="spellEnd"/>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ГБД</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ФЛ,</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ИС</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АИС</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СУ</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ПШЭП</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Получатель</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Получатель</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портал </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портал</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3</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Наименова</w:t>
            </w:r>
            <w:r w:rsidRPr="00940A7B">
              <w:rPr>
                <w:rFonts w:eastAsia="Times New Roman"/>
                <w:color w:val="000000"/>
                <w:lang w:eastAsia="ru-RU"/>
              </w:rPr>
              <w:lastRenderedPageBreak/>
              <w:t>ние действия (процесса, процедуры, операции) и их описание</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Прикрепле</w:t>
            </w:r>
            <w:r w:rsidRPr="00940A7B">
              <w:rPr>
                <w:rFonts w:eastAsia="Times New Roman"/>
                <w:color w:val="000000"/>
                <w:lang w:eastAsia="ru-RU"/>
              </w:rPr>
              <w:lastRenderedPageBreak/>
              <w:t>ние в интернет-браузер компьютера получателя регистрационного свидетельства ЭЦП</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Формиру</w:t>
            </w:r>
            <w:r w:rsidRPr="00940A7B">
              <w:rPr>
                <w:rFonts w:eastAsia="Times New Roman"/>
                <w:color w:val="000000"/>
                <w:lang w:eastAsia="ru-RU"/>
              </w:rPr>
              <w:lastRenderedPageBreak/>
              <w:t>ет сообщение об отказе в связи с имеющимися нарушениями в данных получателя</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Выбирает </w:t>
            </w:r>
            <w:r w:rsidRPr="00940A7B">
              <w:rPr>
                <w:rFonts w:eastAsia="Times New Roman"/>
                <w:color w:val="000000"/>
                <w:lang w:eastAsia="ru-RU"/>
              </w:rPr>
              <w:lastRenderedPageBreak/>
              <w:t>услугу и формирует данные запроса прикреплением необходимых документов в электронном виде</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Формирует </w:t>
            </w:r>
            <w:r w:rsidRPr="00940A7B">
              <w:rPr>
                <w:rFonts w:eastAsia="Times New Roman"/>
                <w:color w:val="000000"/>
                <w:lang w:eastAsia="ru-RU"/>
              </w:rPr>
              <w:lastRenderedPageBreak/>
              <w:t xml:space="preserve">сообщение о невозможности получения данных в связи с отсутствием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данных о судимости в </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Оплата </w:t>
            </w:r>
            <w:r w:rsidRPr="00940A7B">
              <w:rPr>
                <w:rFonts w:eastAsia="Times New Roman"/>
                <w:color w:val="000000"/>
                <w:lang w:eastAsia="ru-RU"/>
              </w:rPr>
              <w:lastRenderedPageBreak/>
              <w:t>услуги</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Формиру</w:t>
            </w:r>
            <w:r w:rsidRPr="00940A7B">
              <w:rPr>
                <w:rFonts w:eastAsia="Times New Roman"/>
                <w:color w:val="000000"/>
                <w:lang w:eastAsia="ru-RU"/>
              </w:rPr>
              <w:lastRenderedPageBreak/>
              <w:t>ет сообщение об отказе в связи с отсутствием оплаты</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Выбор </w:t>
            </w:r>
            <w:r w:rsidRPr="00940A7B">
              <w:rPr>
                <w:rFonts w:eastAsia="Times New Roman"/>
                <w:color w:val="000000"/>
                <w:lang w:eastAsia="ru-RU"/>
              </w:rPr>
              <w:lastRenderedPageBreak/>
              <w:t>ЭЦП для удостоверения (подписания) запроса</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Формиру</w:t>
            </w:r>
            <w:r w:rsidRPr="00940A7B">
              <w:rPr>
                <w:rFonts w:eastAsia="Times New Roman"/>
                <w:color w:val="000000"/>
                <w:lang w:eastAsia="ru-RU"/>
              </w:rPr>
              <w:lastRenderedPageBreak/>
              <w:t>ет сообщения об отказе в связи с не подтверждением подлинности ЭЦП получателя</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Удостове</w:t>
            </w:r>
            <w:r w:rsidRPr="00940A7B">
              <w:rPr>
                <w:rFonts w:eastAsia="Times New Roman"/>
                <w:color w:val="000000"/>
                <w:lang w:eastAsia="ru-RU"/>
              </w:rPr>
              <w:lastRenderedPageBreak/>
              <w:t xml:space="preserve">рение (подписание) запрос посредством ЭЦП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proofErr w:type="gramStart"/>
            <w:r w:rsidRPr="00940A7B">
              <w:rPr>
                <w:rFonts w:eastAsia="Times New Roman"/>
                <w:color w:val="000000"/>
                <w:lang w:eastAsia="ru-RU"/>
              </w:rPr>
              <w:lastRenderedPageBreak/>
              <w:t>Регистраци</w:t>
            </w:r>
            <w:r w:rsidRPr="00940A7B">
              <w:rPr>
                <w:rFonts w:eastAsia="Times New Roman"/>
                <w:color w:val="000000"/>
                <w:lang w:eastAsia="ru-RU"/>
              </w:rPr>
              <w:lastRenderedPageBreak/>
              <w:t>я электронного документа заявление (запроса получателя и обработка запроса</w:t>
            </w:r>
            <w:proofErr w:type="gramEnd"/>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Формиро</w:t>
            </w:r>
            <w:r w:rsidRPr="00940A7B">
              <w:rPr>
                <w:rFonts w:eastAsia="Times New Roman"/>
                <w:color w:val="000000"/>
                <w:lang w:eastAsia="ru-RU"/>
              </w:rPr>
              <w:lastRenderedPageBreak/>
              <w:t xml:space="preserve">вание сообщения об отказе в связи с имеющимися нарушениями в данных получателя </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Электр</w:t>
            </w:r>
            <w:r w:rsidRPr="00940A7B">
              <w:rPr>
                <w:rFonts w:eastAsia="Times New Roman"/>
                <w:color w:val="000000"/>
                <w:lang w:eastAsia="ru-RU"/>
              </w:rPr>
              <w:lastRenderedPageBreak/>
              <w:t>онный документ</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4</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Форма завершения (данные, документ организационно-распорядительное решение)</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формировании запроса.</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формировании запроса.</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Отображение уведомления об успешном завершении действия.</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Маршрутизация запроса</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Маршрутизация запроса</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Регистрация запроса с присвоением номера заявлению.</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Формирование сообщения об отказе в запрашиваемой электронной государственной услуге.</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Электронная лицензия</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5</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Сроки исполнения</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10-15 сек</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мин</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20 сек</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15 рабочих дней</w:t>
            </w:r>
          </w:p>
        </w:tc>
      </w:tr>
      <w:tr w:rsidR="00940A7B" w:rsidRPr="00940A7B" w:rsidTr="00940A7B">
        <w:trPr>
          <w:jc w:val="center"/>
        </w:trPr>
        <w:tc>
          <w:tcPr>
            <w:tcW w:w="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6</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Номе</w:t>
            </w:r>
            <w:r w:rsidRPr="00940A7B">
              <w:rPr>
                <w:rFonts w:eastAsia="Times New Roman"/>
                <w:color w:val="000000"/>
                <w:lang w:eastAsia="ru-RU"/>
              </w:rPr>
              <w:lastRenderedPageBreak/>
              <w:t>р следующего действия</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xml:space="preserve">2 - </w:t>
            </w:r>
            <w:r w:rsidRPr="00940A7B">
              <w:rPr>
                <w:rFonts w:eastAsia="Times New Roman"/>
                <w:color w:val="000000"/>
                <w:lang w:eastAsia="ru-RU"/>
              </w:rPr>
              <w:lastRenderedPageBreak/>
              <w:t>если есть нарушения в данных получателя; 3 - если авторизация прошла успешно</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w:t>
            </w:r>
          </w:p>
        </w:tc>
        <w:tc>
          <w:tcPr>
            <w:tcW w:w="399"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4</w:t>
            </w:r>
          </w:p>
        </w:tc>
        <w:tc>
          <w:tcPr>
            <w:tcW w:w="4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310"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6 - </w:t>
            </w:r>
            <w:r w:rsidRPr="00940A7B">
              <w:rPr>
                <w:rFonts w:eastAsia="Times New Roman"/>
                <w:color w:val="000000"/>
                <w:lang w:eastAsia="ru-RU"/>
              </w:rPr>
              <w:lastRenderedPageBreak/>
              <w:t>если не оплатил; 7 - если оплатил</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8 - </w:t>
            </w:r>
            <w:r w:rsidRPr="00940A7B">
              <w:rPr>
                <w:rFonts w:eastAsia="Times New Roman"/>
                <w:color w:val="000000"/>
                <w:lang w:eastAsia="ru-RU"/>
              </w:rPr>
              <w:lastRenderedPageBreak/>
              <w:t>если в ЭЦП ошибка; 9 - если ЭЦП без ошибки</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w:t>
            </w:r>
          </w:p>
        </w:tc>
        <w:tc>
          <w:tcPr>
            <w:tcW w:w="365"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11 - </w:t>
            </w:r>
            <w:r w:rsidRPr="00940A7B">
              <w:rPr>
                <w:rFonts w:eastAsia="Times New Roman"/>
                <w:color w:val="000000"/>
                <w:lang w:eastAsia="ru-RU"/>
              </w:rPr>
              <w:lastRenderedPageBreak/>
              <w:t xml:space="preserve">проверка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получателя квалификационным требованиям и основаниям для выдачи лицензии</w:t>
            </w:r>
          </w:p>
        </w:tc>
        <w:tc>
          <w:tcPr>
            <w:tcW w:w="377"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w:t>
            </w:r>
          </w:p>
        </w:tc>
        <w:tc>
          <w:tcPr>
            <w:tcW w:w="312" w:type="pct"/>
            <w:tcBorders>
              <w:top w:val="nil"/>
              <w:left w:val="nil"/>
              <w:bottom w:val="single" w:sz="8" w:space="0" w:color="auto"/>
              <w:right w:val="single" w:sz="8" w:space="0" w:color="auto"/>
            </w:tcBorders>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w:t>
            </w:r>
          </w:p>
        </w:tc>
      </w:tr>
    </w:tbl>
    <w:p w:rsidR="00940A7B" w:rsidRPr="00940A7B" w:rsidRDefault="00940A7B" w:rsidP="00940A7B">
      <w:pPr>
        <w:jc w:val="left"/>
        <w:rPr>
          <w:rFonts w:eastAsia="Times New Roman"/>
          <w:color w:val="000000"/>
          <w:lang w:eastAsia="ru-RU"/>
        </w:rPr>
      </w:pPr>
      <w:r w:rsidRPr="00940A7B">
        <w:rPr>
          <w:rFonts w:eastAsia="Times New Roman"/>
          <w:color w:val="000000"/>
          <w:lang w:eastAsia="ru-RU"/>
        </w:rPr>
        <w:lastRenderedPageBreak/>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Приложение 2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34"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и выдача лицензии,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переоформление, выдача дубликатов лицензии на право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осуществления деятельности по оценке интеллектуальной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собственности, стоимости нематериальных активов»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Диаграмма № 1 функционального взаимодействия при оказании электронной государственной услуги через портал</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lastRenderedPageBreak/>
        <w:drawing>
          <wp:inline distT="0" distB="0" distL="0" distR="0">
            <wp:extent cx="5840830" cy="4191000"/>
            <wp:effectExtent l="0" t="0" r="0" b="0"/>
            <wp:docPr id="27" name="Рисунок 27" descr="C:\LAWYER\USER0\J5Temp\Republic of Kazakhstan legislation\040759\040759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AWYER\USER0\J5Temp\Republic of Kazakhstan legislation\040759\040759159.JPG"/>
                    <pic:cNvPicPr>
                      <a:picLocks noChangeAspect="1" noChangeArrowheads="1"/>
                    </pic:cNvPicPr>
                  </pic:nvPicPr>
                  <pic:blipFill>
                    <a:blip r:embed="rId35"/>
                    <a:srcRect/>
                    <a:stretch>
                      <a:fillRect/>
                    </a:stretch>
                  </pic:blipFill>
                  <pic:spPr bwMode="auto">
                    <a:xfrm>
                      <a:off x="0" y="0"/>
                      <a:ext cx="5841290" cy="4191330"/>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и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w:t>
      </w:r>
      <w:proofErr w:type="spellStart"/>
      <w:r w:rsidRPr="00940A7B">
        <w:rPr>
          <w:rFonts w:eastAsia="Times New Roman"/>
          <w:color w:val="000000"/>
          <w:lang w:eastAsia="ru-RU"/>
        </w:rPr>
        <w:t>услугополучатель</w:t>
      </w:r>
      <w:proofErr w:type="spellEnd"/>
      <w:r w:rsidRPr="00940A7B">
        <w:rPr>
          <w:rFonts w:eastAsia="Times New Roman"/>
          <w:color w:val="000000"/>
          <w:lang w:eastAsia="ru-RU"/>
        </w:rPr>
        <w:t xml:space="preserve"> осуществляет регистрацию на портале с помощью своего регистрационного свидетельства ЭЦП, которое хранится в </w:t>
      </w:r>
      <w:proofErr w:type="gramStart"/>
      <w:r w:rsidRPr="00940A7B">
        <w:rPr>
          <w:rFonts w:eastAsia="Times New Roman"/>
          <w:color w:val="000000"/>
          <w:lang w:eastAsia="ru-RU"/>
        </w:rPr>
        <w:t>интернет-браузере</w:t>
      </w:r>
      <w:proofErr w:type="gramEnd"/>
      <w:r w:rsidRPr="00940A7B">
        <w:rPr>
          <w:rFonts w:eastAsia="Times New Roman"/>
          <w:color w:val="000000"/>
          <w:lang w:eastAsia="ru-RU"/>
        </w:rPr>
        <w:t xml:space="preserve"> компьютера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(осуществляется для незарегистрированных потребителей на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процесс 1 - прикрепление в интернет-браузер компьютера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регистрационного свидетельства ЭЦП, процесс ввода получателем пароля (процесс авторизации) на портале для получения государственной услуги;</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 xml:space="preserve">3) условие 1 - проверка на портале подлинности данных о зарегистрированном </w:t>
      </w:r>
      <w:proofErr w:type="spellStart"/>
      <w:r w:rsidRPr="00940A7B">
        <w:rPr>
          <w:rFonts w:eastAsia="Times New Roman"/>
          <w:color w:val="000000"/>
          <w:lang w:eastAsia="ru-RU"/>
        </w:rPr>
        <w:t>услугополучателе</w:t>
      </w:r>
      <w:proofErr w:type="spellEnd"/>
      <w:r w:rsidRPr="00940A7B">
        <w:rPr>
          <w:rFonts w:eastAsia="Times New Roman"/>
          <w:color w:val="000000"/>
          <w:lang w:eastAsia="ru-RU"/>
        </w:rPr>
        <w:t xml:space="preserve"> через логин (ИИН) и пароль;</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процесс 2 - формирование порталом сообщения об отказе в авторизации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процесс 3 - выбор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услуги в портале, указанной в настоящем Регламенте, вывод на экран формы запроса для оказания услуги и заполнение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формы (ввод данных) с учетом ее структуры и форматных требований, прикрепление к форме запроса необходимых документов в электронном виде.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6) процесс 4 - оплата услуги на ПШЭП, а затем эта информация поступает в портал;</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7) условие 2 - проверка в портале факта оплаты за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8) процесс 5 - формирование сообщения об отказе в запрашиваемой услуге, в связи с отсутствием оплаты за оказание услуги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9) процесс 7 - выбор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регистрационного свидетельства ЭЦП для удостоверения (подписания) запроса;</w:t>
      </w:r>
    </w:p>
    <w:p w:rsidR="00940A7B" w:rsidRPr="00940A7B" w:rsidRDefault="00940A7B" w:rsidP="00940A7B">
      <w:pPr>
        <w:ind w:firstLine="400"/>
        <w:rPr>
          <w:rFonts w:eastAsia="Times New Roman"/>
          <w:color w:val="000000"/>
          <w:lang w:eastAsia="ru-RU"/>
        </w:rPr>
      </w:pPr>
      <w:proofErr w:type="gramStart"/>
      <w:r w:rsidRPr="00940A7B">
        <w:rPr>
          <w:rFonts w:eastAsia="Times New Roman"/>
          <w:color w:val="000000"/>
          <w:lang w:eastAsia="ru-RU"/>
        </w:rPr>
        <w:t>10) условие 3 - проверка на портале срока действия регистрационного свидетельства ЭЦП отсутствия в списке отозванных (аннулированных) регистрационных свидетельства, а также соответствия идентификационных данных между ИИН указанным в запросе, и ИИН указанным в регистрационном свидетельстве ЭЦП);</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11) процесс 7 - формирование сообщения об отказе в запрашиваемой услуге в связи с не подтверждением подлинности ЭЦП получателя;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12) процесс 8 - удостоверение (подписание) посредством ЭЦП получателя заполненной формы (введенных данных) запроса на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13) процесс 9 - регистрация электронного документа (запроса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в портале» и обработка запроса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14) условие 4 - проверка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квалификационным требованиям и основаниям для выдачи лицензии;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15) процесс 10 - формирование сообщения об отказе в запрашиваемой услуге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16) процесс 11 - получение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результата услуги (электронная лицензия), сформированной порталом. Электронный документ формируется с использованием ЭЦП уполномоченного лица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xml:space="preserve">Диаграмма № 2 функционального взаимодействия при оказании электронной государственной услуги через </w:t>
      </w:r>
      <w:proofErr w:type="spellStart"/>
      <w:r w:rsidRPr="00940A7B">
        <w:rPr>
          <w:rFonts w:eastAsia="Times New Roman"/>
          <w:b/>
          <w:bCs/>
          <w:color w:val="000000"/>
          <w:lang w:eastAsia="ru-RU"/>
        </w:rPr>
        <w:t>услугодателя</w:t>
      </w:r>
      <w:proofErr w:type="spellEnd"/>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drawing>
          <wp:inline distT="0" distB="0" distL="0" distR="0">
            <wp:extent cx="5454092" cy="3771900"/>
            <wp:effectExtent l="0" t="0" r="0" b="0"/>
            <wp:docPr id="28" name="Рисунок 28" descr="C:\LAWYER\USER0\J5Temp\Republic of Kazakhstan legislation\040759\040759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LAWYER\USER0\J5Temp\Republic of Kazakhstan legislation\040759\040759160.JPG"/>
                    <pic:cNvPicPr>
                      <a:picLocks noChangeAspect="1" noChangeArrowheads="1"/>
                    </pic:cNvPicPr>
                  </pic:nvPicPr>
                  <pic:blipFill>
                    <a:blip r:embed="rId36"/>
                    <a:srcRect/>
                    <a:stretch>
                      <a:fillRect/>
                    </a:stretch>
                  </pic:blipFill>
                  <pic:spPr bwMode="auto">
                    <a:xfrm>
                      <a:off x="0" y="0"/>
                      <a:ext cx="5453265" cy="3771328"/>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Описание порядка обращения и последовательности процедур (действий)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 процесс 1 - ввод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в портале ИИН и пароля (процесс авторизации) для оказания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2) процесс 2 - выбор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услуги, указанной в настоящем Регламенте, вывод на экран формы запроса для оказания услуги и ввод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3) процесс 3 - направление запроса через ШЭП в ГБД ФЛ о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ИС «АИС СУ» - данных о судимости;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4) условие 1 - проверка наличия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ГБД ФЛ, ИС «АИС СУ» - данных о судимости;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5) процесс 4 - формирование сообщения о невозможности получения данных в связи с отсутствием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в ГБД ФЛ, данных о судимости в ИС «АИС СУ»;</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6) процесс 5 - заполнение сотрудником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xml:space="preserve"> формы запроса в части отметки о наличии документов в бумажной форме и сканирование документов, предоставленных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прикрепление их к форме запроса и удостоверение посредством ЭЦП заполненной формы (введенных данных) запроса на оказание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7) процесс 6 - регистрация электронного документа в портале;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lastRenderedPageBreak/>
        <w:t xml:space="preserve">8) условие 2 - проверка (обработка) </w:t>
      </w:r>
      <w:proofErr w:type="spellStart"/>
      <w:r w:rsidRPr="00940A7B">
        <w:rPr>
          <w:rFonts w:eastAsia="Times New Roman"/>
          <w:color w:val="000000"/>
          <w:lang w:eastAsia="ru-RU"/>
        </w:rPr>
        <w:t>услугодателем</w:t>
      </w:r>
      <w:proofErr w:type="spellEnd"/>
      <w:r w:rsidRPr="00940A7B">
        <w:rPr>
          <w:rFonts w:eastAsia="Times New Roman"/>
          <w:color w:val="000000"/>
          <w:lang w:eastAsia="ru-RU"/>
        </w:rPr>
        <w:t xml:space="preserve"> соответствия приложенных документов, указанных в Стандарте и основаниям для оказания услуги;</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9) процесс 7 - формирование сообщения об отказе в запрашиваемой услуге в связи с имеющимися нарушениями в данных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10) процесс 8 - получение </w:t>
      </w:r>
      <w:proofErr w:type="spellStart"/>
      <w:r w:rsidRPr="00940A7B">
        <w:rPr>
          <w:rFonts w:eastAsia="Times New Roman"/>
          <w:color w:val="000000"/>
          <w:lang w:eastAsia="ru-RU"/>
        </w:rPr>
        <w:t>услугополучателем</w:t>
      </w:r>
      <w:proofErr w:type="spellEnd"/>
      <w:r w:rsidRPr="00940A7B">
        <w:rPr>
          <w:rFonts w:eastAsia="Times New Roman"/>
          <w:color w:val="000000"/>
          <w:lang w:eastAsia="ru-RU"/>
        </w:rPr>
        <w:t xml:space="preserve"> результата услуги (лицензия на право осуществления деятельности по оценке интеллектуальной собственности, стоимости нематериальных активов).</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Условные обозначения:</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drawing>
          <wp:inline distT="0" distB="0" distL="0" distR="0">
            <wp:extent cx="6703695" cy="7102475"/>
            <wp:effectExtent l="19050" t="0" r="1905" b="0"/>
            <wp:docPr id="29" name="Рисунок 29" descr="C:\LAWYER\USER0\J5Temp\Republic of Kazakhstan legislation\040759\040759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LAWYER\USER0\J5Temp\Republic of Kazakhstan legislation\040759\040759161.JPG"/>
                    <pic:cNvPicPr>
                      <a:picLocks noChangeAspect="1" noChangeArrowheads="1"/>
                    </pic:cNvPicPr>
                  </pic:nvPicPr>
                  <pic:blipFill>
                    <a:blip r:embed="rId37"/>
                    <a:srcRect/>
                    <a:stretch>
                      <a:fillRect/>
                    </a:stretch>
                  </pic:blipFill>
                  <pic:spPr bwMode="auto">
                    <a:xfrm>
                      <a:off x="0" y="0"/>
                      <a:ext cx="6703695" cy="7102475"/>
                    </a:xfrm>
                    <a:prstGeom prst="rect">
                      <a:avLst/>
                    </a:prstGeom>
                    <a:noFill/>
                    <a:ln w="9525">
                      <a:noFill/>
                      <a:miter lim="800000"/>
                      <a:headEnd/>
                      <a:tailEnd/>
                    </a:ln>
                  </pic:spPr>
                </pic:pic>
              </a:graphicData>
            </a:graphic>
          </wp:inline>
        </w:drawing>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Приложение 3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38"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и выдача лицензии,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lastRenderedPageBreak/>
        <w:t xml:space="preserve">переоформление, выдача дубликатов лицензии на право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осуществления деятельности по оценке интеллектуальной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собственности, стоимости нематериальных активов»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Выходные документы Результат оказания государственной услуги</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noProof/>
          <w:color w:val="000000"/>
          <w:lang w:eastAsia="ru-RU"/>
        </w:rPr>
        <w:drawing>
          <wp:inline distT="0" distB="0" distL="0" distR="0">
            <wp:extent cx="1487805" cy="1513205"/>
            <wp:effectExtent l="19050" t="0" r="0" b="0"/>
            <wp:docPr id="30" name="Рисунок 30" descr="C:\LAWYER\USER0\J5Temp\Republic of Kazakhstan legislation\040291\0402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AWYER\USER0\J5Temp\Republic of Kazakhstan legislation\040291\040291130.JPG"/>
                    <pic:cNvPicPr>
                      <a:picLocks noChangeAspect="1" noChangeArrowheads="1"/>
                    </pic:cNvPicPr>
                  </pic:nvPicPr>
                  <pic:blipFill>
                    <a:blip r:embed="rId17"/>
                    <a:srcRect/>
                    <a:stretch>
                      <a:fillRect/>
                    </a:stretch>
                  </pic:blipFill>
                  <pic:spPr bwMode="auto">
                    <a:xfrm>
                      <a:off x="0" y="0"/>
                      <a:ext cx="1487805" cy="1513205"/>
                    </a:xfrm>
                    <a:prstGeom prst="rect">
                      <a:avLst/>
                    </a:prstGeom>
                    <a:noFill/>
                    <a:ln w="9525">
                      <a:noFill/>
                      <a:miter lim="800000"/>
                      <a:headEnd/>
                      <a:tailEnd/>
                    </a:ln>
                  </pic:spPr>
                </pic:pic>
              </a:graphicData>
            </a:graphic>
          </wp:inline>
        </w:drawing>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b/>
          <w:bCs/>
          <w:color w:val="000000"/>
          <w:lang w:eastAsia="ru-RU"/>
        </w:rPr>
        <w:t>МОТИВИРОВАННЫЙ ОТКАЗ</w:t>
      </w:r>
      <w:r w:rsidRPr="00940A7B">
        <w:rPr>
          <w:rFonts w:eastAsia="Times New Roman"/>
          <w:b/>
          <w:bCs/>
          <w:color w:val="000000"/>
          <w:lang w:eastAsia="ru-RU"/>
        </w:rPr>
        <w:br/>
      </w:r>
      <w:r w:rsidRPr="00940A7B">
        <w:rPr>
          <w:rFonts w:eastAsia="Times New Roman"/>
          <w:b/>
          <w:bCs/>
          <w:color w:val="000000"/>
          <w:lang w:eastAsia="ru-RU"/>
        </w:rPr>
        <w:br/>
      </w:r>
      <w:r w:rsidRPr="00940A7B">
        <w:rPr>
          <w:rFonts w:eastAsia="Times New Roman"/>
          <w:color w:val="000000"/>
          <w:lang w:eastAsia="ru-RU"/>
        </w:rPr>
        <w:t xml:space="preserve">[Название ФЛ]      [Наименование УО], рассмотрев Ваше обращение </w:t>
      </w:r>
      <w:proofErr w:type="gramStart"/>
      <w:r w:rsidRPr="00940A7B">
        <w:rPr>
          <w:rFonts w:eastAsia="Times New Roman"/>
          <w:color w:val="000000"/>
          <w:lang w:eastAsia="ru-RU"/>
        </w:rPr>
        <w:t>от</w:t>
      </w:r>
      <w:proofErr w:type="gramEnd"/>
      <w:r w:rsidRPr="00940A7B">
        <w:rPr>
          <w:rFonts w:eastAsia="Times New Roman"/>
          <w:color w:val="000000"/>
          <w:lang w:eastAsia="ru-RU"/>
        </w:rPr>
        <w:t xml:space="preserve"> [</w:t>
      </w:r>
      <w:proofErr w:type="gramStart"/>
      <w:r w:rsidRPr="00940A7B">
        <w:rPr>
          <w:rFonts w:eastAsia="Times New Roman"/>
          <w:color w:val="000000"/>
          <w:lang w:eastAsia="ru-RU"/>
        </w:rPr>
        <w:t>Дата</w:t>
      </w:r>
      <w:proofErr w:type="gramEnd"/>
      <w:r w:rsidRPr="00940A7B">
        <w:rPr>
          <w:rFonts w:eastAsia="Times New Roman"/>
          <w:color w:val="000000"/>
          <w:lang w:eastAsia="ru-RU"/>
        </w:rPr>
        <w:t xml:space="preserve"> заявки]</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xml:space="preserve">года № [Номер заявки], сообщает следующее. [Причина отказа]. [Должность </w:t>
      </w:r>
      <w:proofErr w:type="gramStart"/>
      <w:r w:rsidRPr="00940A7B">
        <w:rPr>
          <w:rFonts w:eastAsia="Times New Roman"/>
          <w:color w:val="000000"/>
          <w:lang w:eastAsia="ru-RU"/>
        </w:rPr>
        <w:t>подписывающего</w:t>
      </w:r>
      <w:proofErr w:type="gramEnd"/>
      <w:r w:rsidRPr="00940A7B">
        <w:rPr>
          <w:rFonts w:eastAsia="Times New Roman"/>
          <w:color w:val="000000"/>
          <w:lang w:eastAsia="ru-RU"/>
        </w:rPr>
        <w:t>]        [ФИО подписывающего]</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noProof/>
          <w:color w:val="000000"/>
          <w:lang w:eastAsia="ru-RU"/>
        </w:rPr>
        <w:drawing>
          <wp:inline distT="0" distB="0" distL="0" distR="0">
            <wp:extent cx="6081600" cy="1666875"/>
            <wp:effectExtent l="0" t="0" r="0" b="0"/>
            <wp:docPr id="31" name="Рисунок 31" descr="C:\LAWYER\USER0\J5Temp\Republic of Kazakhstan legislation\040759\04075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LAWYER\USER0\J5Temp\Republic of Kazakhstan legislation\040759\040759162.JPG"/>
                    <pic:cNvPicPr>
                      <a:picLocks noChangeAspect="1" noChangeArrowheads="1"/>
                    </pic:cNvPicPr>
                  </pic:nvPicPr>
                  <pic:blipFill>
                    <a:blip r:embed="rId18"/>
                    <a:srcRect/>
                    <a:stretch>
                      <a:fillRect/>
                    </a:stretch>
                  </pic:blipFill>
                  <pic:spPr bwMode="auto">
                    <a:xfrm>
                      <a:off x="0" y="0"/>
                      <a:ext cx="6085205" cy="1667863"/>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Данный документ согласно </w:t>
      </w:r>
      <w:hyperlink r:id="rId39" w:history="1">
        <w:r w:rsidRPr="00940A7B">
          <w:rPr>
            <w:rFonts w:eastAsia="Times New Roman"/>
            <w:b/>
            <w:bCs/>
            <w:color w:val="000080"/>
            <w:u w:val="single"/>
            <w:lang w:eastAsia="ru-RU"/>
          </w:rPr>
          <w:t>пункту 1 статьи 7</w:t>
        </w:r>
      </w:hyperlink>
      <w:r w:rsidRPr="00940A7B">
        <w:rPr>
          <w:rFonts w:eastAsia="Times New Roman"/>
          <w:color w:val="000000"/>
          <w:lang w:eastAsia="ru-RU"/>
        </w:rPr>
        <w:t xml:space="preserve"> ЗРК от 7 января 2003 года «Об электронном документе и электронной цифровой подписи» равнозначен документу на бумажном носителе.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Форма Лицензии</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noProof/>
          <w:color w:val="000000"/>
          <w:lang w:eastAsia="ru-RU"/>
        </w:rPr>
        <w:drawing>
          <wp:inline distT="0" distB="0" distL="0" distR="0">
            <wp:extent cx="1487805" cy="1513205"/>
            <wp:effectExtent l="19050" t="0" r="0" b="0"/>
            <wp:docPr id="32" name="Рисунок 32" descr="C:\LAWYER\USER0\J5Temp\Republic of Kazakhstan legislation\040291\04029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AWYER\USER0\J5Temp\Republic of Kazakhstan legislation\040291\040291130.JPG"/>
                    <pic:cNvPicPr>
                      <a:picLocks noChangeAspect="1" noChangeArrowheads="1"/>
                    </pic:cNvPicPr>
                  </pic:nvPicPr>
                  <pic:blipFill>
                    <a:blip r:embed="rId17"/>
                    <a:srcRect/>
                    <a:stretch>
                      <a:fillRect/>
                    </a:stretch>
                  </pic:blipFill>
                  <pic:spPr bwMode="auto">
                    <a:xfrm>
                      <a:off x="0" y="0"/>
                      <a:ext cx="1487805" cy="1513205"/>
                    </a:xfrm>
                    <a:prstGeom prst="rect">
                      <a:avLst/>
                    </a:prstGeom>
                    <a:noFill/>
                    <a:ln w="9525">
                      <a:noFill/>
                      <a:miter lim="800000"/>
                      <a:headEnd/>
                      <a:tailEnd/>
                    </a:ln>
                  </pic:spPr>
                </pic:pic>
              </a:graphicData>
            </a:graphic>
          </wp:inline>
        </w:drawing>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jc w:val="center"/>
        <w:rPr>
          <w:rFonts w:eastAsia="Times New Roman"/>
          <w:color w:val="000000"/>
          <w:lang w:eastAsia="ru-RU"/>
        </w:rPr>
      </w:pPr>
      <w:r w:rsidRPr="00940A7B">
        <w:rPr>
          <w:rFonts w:eastAsia="Times New Roman"/>
          <w:b/>
          <w:bCs/>
          <w:color w:val="000000"/>
          <w:lang w:eastAsia="ru-RU"/>
        </w:rPr>
        <w:t>ГОСУДАРСТВЕННАЯ ЛИЦЕНЗИЯ</w:t>
      </w:r>
      <w:r w:rsidRPr="00940A7B">
        <w:rPr>
          <w:rFonts w:eastAsia="Times New Roman"/>
          <w:b/>
          <w:bCs/>
          <w:color w:val="000000"/>
          <w:lang w:eastAsia="ru-RU"/>
        </w:rPr>
        <w:br/>
      </w:r>
      <w:r w:rsidRPr="00940A7B">
        <w:rPr>
          <w:rFonts w:eastAsia="Times New Roman"/>
          <w:b/>
          <w:bCs/>
          <w:color w:val="000000"/>
          <w:lang w:eastAsia="ru-RU"/>
        </w:rPr>
        <w:br/>
      </w:r>
      <w:r w:rsidRPr="00940A7B">
        <w:rPr>
          <w:rFonts w:eastAsia="Times New Roman"/>
          <w:color w:val="000000"/>
          <w:lang w:eastAsia="ru-RU"/>
        </w:rPr>
        <w:t xml:space="preserve">Выдана [полное наименование, реквизиты юридического лица/полностью фамилия, имя, отчество физического лица] </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xml:space="preserve">на занятие [наименование вида деятельности (действия) в соответствии с </w:t>
      </w:r>
      <w:hyperlink r:id="rId40" w:history="1">
        <w:r w:rsidRPr="00940A7B">
          <w:rPr>
            <w:rFonts w:eastAsia="Times New Roman"/>
            <w:b/>
            <w:bCs/>
            <w:color w:val="000080"/>
            <w:u w:val="single"/>
            <w:lang w:eastAsia="ru-RU"/>
          </w:rPr>
          <w:t>Законом</w:t>
        </w:r>
      </w:hyperlink>
      <w:r w:rsidRPr="00940A7B">
        <w:rPr>
          <w:rFonts w:eastAsia="Times New Roman"/>
          <w:color w:val="000000"/>
          <w:lang w:eastAsia="ru-RU"/>
        </w:rPr>
        <w:t xml:space="preserve"> Республики Казахстан «О лицензировании»] Особые условия лицензирования] Руководитель [фамилия и инициалы руководителя (уполномоченного лица)</w:t>
      </w:r>
    </w:p>
    <w:p w:rsidR="00940A7B" w:rsidRPr="00940A7B" w:rsidRDefault="00940A7B" w:rsidP="00940A7B">
      <w:pPr>
        <w:ind w:firstLine="400"/>
        <w:jc w:val="center"/>
        <w:rPr>
          <w:rFonts w:eastAsia="Times New Roman"/>
          <w:color w:val="000000"/>
          <w:lang w:eastAsia="ru-RU"/>
        </w:rPr>
      </w:pPr>
      <w:proofErr w:type="gramStart"/>
      <w:r w:rsidRPr="00940A7B">
        <w:rPr>
          <w:rFonts w:eastAsia="Times New Roman"/>
          <w:color w:val="000000"/>
          <w:lang w:eastAsia="ru-RU"/>
        </w:rPr>
        <w:lastRenderedPageBreak/>
        <w:t>(Уполномоченное лицо) органа, выдавшего лицензию]</w:t>
      </w:r>
      <w:proofErr w:type="gramEnd"/>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Дата выдачи лицензии [дата]</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Номер лицензии [номер]</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Город [город]</w:t>
      </w:r>
    </w:p>
    <w:p w:rsidR="00940A7B" w:rsidRPr="00940A7B" w:rsidRDefault="00940A7B" w:rsidP="00940A7B">
      <w:pPr>
        <w:ind w:firstLine="400"/>
        <w:jc w:val="center"/>
        <w:rPr>
          <w:rFonts w:eastAsia="Times New Roman"/>
          <w:color w:val="000000"/>
          <w:lang w:eastAsia="ru-RU"/>
        </w:rPr>
      </w:pPr>
      <w:r w:rsidRPr="00940A7B">
        <w:rPr>
          <w:rFonts w:eastAsia="Times New Roman"/>
          <w:color w:val="000000"/>
          <w:lang w:eastAsia="ru-RU"/>
        </w:rPr>
        <w:t xml:space="preserve">[Должность </w:t>
      </w:r>
      <w:proofErr w:type="gramStart"/>
      <w:r w:rsidRPr="00940A7B">
        <w:rPr>
          <w:rFonts w:eastAsia="Times New Roman"/>
          <w:color w:val="000000"/>
          <w:lang w:eastAsia="ru-RU"/>
        </w:rPr>
        <w:t>подписывающего</w:t>
      </w:r>
      <w:proofErr w:type="gramEnd"/>
      <w:r w:rsidRPr="00940A7B">
        <w:rPr>
          <w:rFonts w:eastAsia="Times New Roman"/>
          <w:color w:val="000000"/>
          <w:lang w:eastAsia="ru-RU"/>
        </w:rPr>
        <w:t>] [ФИО подписывающего]</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noProof/>
          <w:color w:val="000000"/>
          <w:lang w:eastAsia="ru-RU"/>
        </w:rPr>
        <w:drawing>
          <wp:inline distT="0" distB="0" distL="0" distR="0">
            <wp:extent cx="5742751" cy="1574001"/>
            <wp:effectExtent l="0" t="0" r="0" b="0"/>
            <wp:docPr id="33" name="Рисунок 33" descr="C:\LAWYER\USER0\J5Temp\Republic of Kazakhstan legislation\040759\040759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LAWYER\USER0\J5Temp\Republic of Kazakhstan legislation\040759\040759162.JPG"/>
                    <pic:cNvPicPr>
                      <a:picLocks noChangeAspect="1" noChangeArrowheads="1"/>
                    </pic:cNvPicPr>
                  </pic:nvPicPr>
                  <pic:blipFill>
                    <a:blip r:embed="rId18"/>
                    <a:srcRect/>
                    <a:stretch>
                      <a:fillRect/>
                    </a:stretch>
                  </pic:blipFill>
                  <pic:spPr bwMode="auto">
                    <a:xfrm>
                      <a:off x="0" y="0"/>
                      <a:ext cx="5746154" cy="1574934"/>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Данный документ согласно </w:t>
      </w:r>
      <w:hyperlink r:id="rId41" w:history="1">
        <w:r w:rsidRPr="00940A7B">
          <w:rPr>
            <w:rFonts w:eastAsia="Times New Roman"/>
            <w:b/>
            <w:bCs/>
            <w:color w:val="000080"/>
            <w:u w:val="single"/>
            <w:lang w:eastAsia="ru-RU"/>
          </w:rPr>
          <w:t>пункту 1 статьи 7</w:t>
        </w:r>
      </w:hyperlink>
      <w:r w:rsidRPr="00940A7B">
        <w:rPr>
          <w:rFonts w:eastAsia="Times New Roman"/>
          <w:color w:val="000000"/>
          <w:lang w:eastAsia="ru-RU"/>
        </w:rPr>
        <w:t xml:space="preserve"> ЗРК от 7 января 2003 года «Об электронном документе и электронной цифровой подписи» равнозначен документу на бумажном носителе.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rPr>
          <w:rFonts w:eastAsia="Times New Roman"/>
          <w:color w:val="000000"/>
          <w:lang w:eastAsia="ru-RU"/>
        </w:rPr>
      </w:pPr>
      <w:r w:rsidRPr="00940A7B">
        <w:rPr>
          <w:rFonts w:eastAsia="Times New Roman"/>
          <w:i/>
          <w:iCs/>
          <w:color w:val="FF0000"/>
          <w:lang w:eastAsia="ru-RU"/>
        </w:rPr>
        <w:t xml:space="preserve">Регламент дополнен приложением 4 в соответствии с </w:t>
      </w:r>
      <w:hyperlink r:id="rId42" w:history="1">
        <w:r w:rsidRPr="00940A7B">
          <w:rPr>
            <w:rFonts w:eastAsia="Times New Roman"/>
            <w:b/>
            <w:bCs/>
            <w:color w:val="000080"/>
            <w:u w:val="single"/>
            <w:lang w:eastAsia="ru-RU"/>
          </w:rPr>
          <w:t>приказом</w:t>
        </w:r>
      </w:hyperlink>
      <w:bookmarkEnd w:id="42"/>
      <w:r w:rsidRPr="00940A7B">
        <w:rPr>
          <w:rFonts w:eastAsia="Times New Roman"/>
          <w:i/>
          <w:iCs/>
          <w:color w:val="FF0000"/>
          <w:lang w:eastAsia="ru-RU"/>
        </w:rPr>
        <w:t xml:space="preserve"> Министра юстиции РК от 19.06.14 г. № 211</w:t>
      </w:r>
    </w:p>
    <w:p w:rsidR="00940A7B" w:rsidRPr="00940A7B" w:rsidRDefault="00940A7B" w:rsidP="00940A7B">
      <w:pPr>
        <w:jc w:val="right"/>
        <w:rPr>
          <w:rFonts w:eastAsia="Times New Roman"/>
          <w:color w:val="000000"/>
          <w:lang w:eastAsia="ru-RU"/>
        </w:rPr>
      </w:pPr>
      <w:r w:rsidRPr="00940A7B">
        <w:rPr>
          <w:rFonts w:eastAsia="Times New Roman"/>
          <w:color w:val="000000"/>
          <w:lang w:eastAsia="ru-RU"/>
        </w:rPr>
        <w:t>Приложение 4</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к </w:t>
      </w:r>
      <w:hyperlink r:id="rId43" w:history="1">
        <w:r w:rsidRPr="00940A7B">
          <w:rPr>
            <w:rFonts w:eastAsia="Times New Roman"/>
            <w:b/>
            <w:bCs/>
            <w:color w:val="000080"/>
            <w:u w:val="single"/>
            <w:lang w:eastAsia="ru-RU"/>
          </w:rPr>
          <w:t>Регламенту электронной государственной услуги</w:t>
        </w:r>
      </w:hyperlink>
      <w:r w:rsidRPr="00940A7B">
        <w:rPr>
          <w:rFonts w:eastAsia="Times New Roman"/>
          <w:color w:val="000000"/>
          <w:lang w:eastAsia="ru-RU"/>
        </w:rPr>
        <w:t xml:space="preserve">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«Проведение квалификационного экзамена и выдача лицензии,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переоформление, выдача дубликатов лицензии на право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осуществления деятельности по оценке интеллектуальной </w:t>
      </w:r>
    </w:p>
    <w:p w:rsidR="00940A7B" w:rsidRPr="00940A7B" w:rsidRDefault="00940A7B" w:rsidP="00940A7B">
      <w:pPr>
        <w:ind w:firstLine="400"/>
        <w:jc w:val="right"/>
        <w:rPr>
          <w:rFonts w:eastAsia="Times New Roman"/>
          <w:color w:val="000000"/>
          <w:lang w:eastAsia="ru-RU"/>
        </w:rPr>
      </w:pPr>
      <w:r w:rsidRPr="00940A7B">
        <w:rPr>
          <w:rFonts w:eastAsia="Times New Roman"/>
          <w:color w:val="000000"/>
          <w:lang w:eastAsia="ru-RU"/>
        </w:rPr>
        <w:t xml:space="preserve">собственности, стоимости нематериальных активов»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r w:rsidRPr="00940A7B">
        <w:rPr>
          <w:rFonts w:eastAsia="Times New Roman"/>
          <w:b/>
          <w:bCs/>
          <w:color w:val="000000"/>
          <w:lang w:eastAsia="ru-RU"/>
        </w:rPr>
        <w:t> </w:t>
      </w:r>
    </w:p>
    <w:p w:rsidR="00940A7B" w:rsidRPr="00940A7B" w:rsidRDefault="00940A7B" w:rsidP="00940A7B">
      <w:pPr>
        <w:jc w:val="center"/>
        <w:rPr>
          <w:rFonts w:eastAsia="Times New Roman"/>
          <w:color w:val="000000"/>
          <w:lang w:eastAsia="ru-RU"/>
        </w:rPr>
      </w:pPr>
      <w:proofErr w:type="gramStart"/>
      <w:r w:rsidRPr="00940A7B">
        <w:rPr>
          <w:rFonts w:eastAsia="Times New Roman"/>
          <w:b/>
          <w:bCs/>
          <w:color w:val="000000"/>
          <w:lang w:eastAsia="ru-RU"/>
        </w:rPr>
        <w:t xml:space="preserve">Справочник бизнес-процессов оказания государственной услуги </w:t>
      </w:r>
      <w:r w:rsidRPr="00940A7B">
        <w:rPr>
          <w:rFonts w:eastAsia="Times New Roman"/>
          <w:b/>
          <w:bCs/>
          <w:color w:val="000000"/>
          <w:lang w:eastAsia="ru-RU"/>
        </w:rPr>
        <w:br/>
      </w:r>
      <w:r w:rsidRPr="00940A7B">
        <w:rPr>
          <w:rFonts w:eastAsia="Times New Roman"/>
          <w:b/>
          <w:bCs/>
          <w:i/>
          <w:iCs/>
          <w:color w:val="000000"/>
          <w:u w:val="single"/>
          <w:lang w:eastAsia="ru-RU"/>
        </w:rPr>
        <w:t xml:space="preserve">Проведение квалификационного экзамена и выдача лицензии, переоформление, выдача дубликатов </w:t>
      </w:r>
      <w:r w:rsidRPr="00940A7B">
        <w:rPr>
          <w:rFonts w:eastAsia="Times New Roman"/>
          <w:b/>
          <w:bCs/>
          <w:i/>
          <w:iCs/>
          <w:color w:val="000000"/>
          <w:u w:val="single"/>
          <w:lang w:eastAsia="ru-RU"/>
        </w:rPr>
        <w:br/>
        <w:t>лицензии на право осуществления деятельности по оценке интеллектуальной собственности,</w:t>
      </w:r>
      <w:r w:rsidRPr="00940A7B">
        <w:rPr>
          <w:rFonts w:eastAsia="Times New Roman"/>
          <w:b/>
          <w:bCs/>
          <w:i/>
          <w:iCs/>
          <w:color w:val="000000"/>
          <w:u w:val="single"/>
          <w:lang w:eastAsia="ru-RU"/>
        </w:rPr>
        <w:br/>
        <w:t>стоимости нематериальных активов)»</w:t>
      </w:r>
      <w:proofErr w:type="gramEnd"/>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i/>
          <w:iCs/>
          <w:color w:val="000000"/>
          <w:lang w:eastAsia="ru-RU"/>
        </w:rPr>
        <w:t xml:space="preserve">*При оказании услуги при обращении </w:t>
      </w:r>
      <w:proofErr w:type="spellStart"/>
      <w:r w:rsidRPr="00940A7B">
        <w:rPr>
          <w:rFonts w:eastAsia="Times New Roman"/>
          <w:i/>
          <w:iCs/>
          <w:color w:val="000000"/>
          <w:lang w:eastAsia="ru-RU"/>
        </w:rPr>
        <w:t>Услугополучателя</w:t>
      </w:r>
      <w:proofErr w:type="spellEnd"/>
      <w:r w:rsidRPr="00940A7B">
        <w:rPr>
          <w:rFonts w:eastAsia="Times New Roman"/>
          <w:i/>
          <w:iCs/>
          <w:color w:val="000000"/>
          <w:lang w:eastAsia="ru-RU"/>
        </w:rPr>
        <w:t xml:space="preserve"> в государственный орган</w:t>
      </w:r>
    </w:p>
    <w:p w:rsidR="00940A7B" w:rsidRPr="00940A7B" w:rsidRDefault="00940A7B" w:rsidP="00940A7B">
      <w:pPr>
        <w:spacing w:before="100" w:beforeAutospacing="1" w:after="100" w:afterAutospacing="1"/>
        <w:jc w:val="center"/>
        <w:rPr>
          <w:rFonts w:eastAsia="Times New Roman"/>
          <w:color w:val="000000"/>
          <w:lang w:eastAsia="ru-RU"/>
        </w:rPr>
      </w:pPr>
      <w:r w:rsidRPr="00940A7B">
        <w:rPr>
          <w:rFonts w:eastAsia="Times New Roman"/>
          <w:noProof/>
          <w:color w:val="000000"/>
          <w:lang w:eastAsia="ru-RU"/>
        </w:rPr>
        <w:lastRenderedPageBreak/>
        <w:drawing>
          <wp:inline distT="0" distB="0" distL="0" distR="0">
            <wp:extent cx="6114807" cy="3552825"/>
            <wp:effectExtent l="0" t="0" r="0" b="0"/>
            <wp:docPr id="34" name="Рисунок 34" descr="C:\LAWYER\USER0\J5Temp\Republic of Kazakhstan legislation\040788\040788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LAWYER\USER0\J5Temp\Republic of Kazakhstan legislation\040788\040788897.JPG"/>
                    <pic:cNvPicPr>
                      <a:picLocks noChangeAspect="1" noChangeArrowheads="1"/>
                    </pic:cNvPicPr>
                  </pic:nvPicPr>
                  <pic:blipFill>
                    <a:blip r:embed="rId44"/>
                    <a:srcRect/>
                    <a:stretch>
                      <a:fillRect/>
                    </a:stretch>
                  </pic:blipFill>
                  <pic:spPr bwMode="auto">
                    <a:xfrm>
                      <a:off x="0" y="0"/>
                      <a:ext cx="6115795" cy="3553399"/>
                    </a:xfrm>
                    <a:prstGeom prst="rect">
                      <a:avLst/>
                    </a:prstGeom>
                    <a:noFill/>
                    <a:ln w="9525">
                      <a:noFill/>
                      <a:miter lim="800000"/>
                      <a:headEnd/>
                      <a:tailEnd/>
                    </a:ln>
                  </pic:spPr>
                </pic:pic>
              </a:graphicData>
            </a:graphic>
          </wp:inline>
        </w:drawing>
      </w:r>
    </w:p>
    <w:p w:rsidR="00940A7B" w:rsidRPr="00940A7B" w:rsidRDefault="00940A7B" w:rsidP="00940A7B">
      <w:pPr>
        <w:ind w:firstLine="400"/>
        <w:rPr>
          <w:rFonts w:eastAsia="Times New Roman"/>
          <w:color w:val="000000"/>
          <w:lang w:eastAsia="ru-RU"/>
        </w:rPr>
      </w:pPr>
      <w:r w:rsidRPr="00940A7B">
        <w:rPr>
          <w:rFonts w:eastAsia="Times New Roman"/>
          <w:i/>
          <w:iCs/>
          <w:color w:val="000000"/>
          <w:lang w:eastAsia="ru-RU"/>
        </w:rPr>
        <w:t>**При предоставлении услуги в электронном формате посредством ИС «Е-Лицензирование»</w:t>
      </w:r>
    </w:p>
    <w:p w:rsidR="00940A7B" w:rsidRPr="00940A7B" w:rsidRDefault="00940A7B" w:rsidP="00940A7B">
      <w:pPr>
        <w:spacing w:before="100" w:beforeAutospacing="1" w:after="100" w:afterAutospacing="1"/>
        <w:jc w:val="left"/>
        <w:rPr>
          <w:rFonts w:eastAsia="Times New Roman"/>
          <w:color w:val="000000"/>
          <w:lang w:eastAsia="ru-RU"/>
        </w:rPr>
      </w:pPr>
      <w:bookmarkStart w:id="44" w:name="_GoBack"/>
      <w:r w:rsidRPr="00940A7B">
        <w:rPr>
          <w:rFonts w:eastAsia="Times New Roman"/>
          <w:noProof/>
          <w:color w:val="000000"/>
          <w:lang w:eastAsia="ru-RU"/>
        </w:rPr>
        <w:drawing>
          <wp:inline distT="0" distB="0" distL="0" distR="0">
            <wp:extent cx="8217360" cy="4448175"/>
            <wp:effectExtent l="0" t="0" r="0" b="0"/>
            <wp:docPr id="35" name="Рисунок 35" descr="C:\LAWYER\USER0\J5Temp\Republic of Kazakhstan legislation\040788\0407888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LAWYER\USER0\J5Temp\Republic of Kazakhstan legislation\040788\040788898.GIF"/>
                    <pic:cNvPicPr>
                      <a:picLocks noChangeAspect="1" noChangeArrowheads="1"/>
                    </pic:cNvPicPr>
                  </pic:nvPicPr>
                  <pic:blipFill>
                    <a:blip r:embed="rId45"/>
                    <a:srcRect/>
                    <a:stretch>
                      <a:fillRect/>
                    </a:stretch>
                  </pic:blipFill>
                  <pic:spPr bwMode="auto">
                    <a:xfrm>
                      <a:off x="0" y="0"/>
                      <a:ext cx="8219896" cy="4449548"/>
                    </a:xfrm>
                    <a:prstGeom prst="rect">
                      <a:avLst/>
                    </a:prstGeom>
                    <a:noFill/>
                    <a:ln w="9525">
                      <a:noFill/>
                      <a:miter lim="800000"/>
                      <a:headEnd/>
                      <a:tailEnd/>
                    </a:ln>
                  </pic:spPr>
                </pic:pic>
              </a:graphicData>
            </a:graphic>
          </wp:inline>
        </w:drawing>
      </w:r>
      <w:bookmarkEnd w:id="44"/>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xml:space="preserve">*СФЕ - структурно-функциональная единица: взаимодействие структурных подразделений (работников) </w:t>
      </w:r>
      <w:proofErr w:type="spellStart"/>
      <w:r w:rsidRPr="00940A7B">
        <w:rPr>
          <w:rFonts w:eastAsia="Times New Roman"/>
          <w:color w:val="000000"/>
          <w:lang w:eastAsia="ru-RU"/>
        </w:rPr>
        <w:t>услугодателя</w:t>
      </w:r>
      <w:proofErr w:type="spellEnd"/>
      <w:r w:rsidRPr="00940A7B">
        <w:rPr>
          <w:rFonts w:eastAsia="Times New Roman"/>
          <w:color w:val="000000"/>
          <w:lang w:eastAsia="ru-RU"/>
        </w:rPr>
        <w:t>, центра обслуживания населения, веб-портала «электронного правительства»;</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tbl>
      <w:tblPr>
        <w:tblW w:w="5000" w:type="pct"/>
        <w:tblCellMar>
          <w:left w:w="0" w:type="dxa"/>
          <w:right w:w="0" w:type="dxa"/>
        </w:tblCellMar>
        <w:tblLook w:val="04A0" w:firstRow="1" w:lastRow="0" w:firstColumn="1" w:lastColumn="0" w:noHBand="0" w:noVBand="1"/>
      </w:tblPr>
      <w:tblGrid>
        <w:gridCol w:w="1209"/>
        <w:gridCol w:w="9212"/>
      </w:tblGrid>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lastRenderedPageBreak/>
              <w:drawing>
                <wp:inline distT="0" distB="0" distL="0" distR="0">
                  <wp:extent cx="611505" cy="495935"/>
                  <wp:effectExtent l="19050" t="0" r="0" b="0"/>
                  <wp:docPr id="36" name="Рисунок 36" descr="C:\LAWYER\USER0\J5Temp\Republic of Kazakhstan legislation\040788\04078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AWYER\USER0\J5Temp\Republic of Kazakhstan legislation\040788\040788899.JPG"/>
                          <pic:cNvPicPr>
                            <a:picLocks noChangeAspect="1" noChangeArrowheads="1"/>
                          </pic:cNvPicPr>
                        </pic:nvPicPr>
                        <pic:blipFill>
                          <a:blip r:embed="rId24"/>
                          <a:srcRect/>
                          <a:stretch>
                            <a:fillRect/>
                          </a:stretch>
                        </pic:blipFill>
                        <pic:spPr bwMode="auto">
                          <a:xfrm>
                            <a:off x="0" y="0"/>
                            <a:ext cx="611505" cy="495935"/>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начало или завершение оказания государственной услуги;</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534670" cy="521335"/>
                  <wp:effectExtent l="19050" t="0" r="0" b="0"/>
                  <wp:docPr id="37" name="Рисунок 37" descr="C:\LAWYER\USER0\J5Temp\Republic of Kazakhstan legislation\040788\04078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LAWYER\USER0\J5Temp\Republic of Kazakhstan legislation\040788\040788900.JPG"/>
                          <pic:cNvPicPr>
                            <a:picLocks noChangeAspect="1" noChangeArrowheads="1"/>
                          </pic:cNvPicPr>
                        </pic:nvPicPr>
                        <pic:blipFill>
                          <a:blip r:embed="rId25"/>
                          <a:srcRect/>
                          <a:stretch>
                            <a:fillRect/>
                          </a:stretch>
                        </pic:blipFill>
                        <pic:spPr bwMode="auto">
                          <a:xfrm>
                            <a:off x="0" y="0"/>
                            <a:ext cx="534670" cy="521335"/>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xml:space="preserve">- наименование процедуры (действия) </w:t>
            </w:r>
            <w:proofErr w:type="spellStart"/>
            <w:r w:rsidRPr="00940A7B">
              <w:rPr>
                <w:rFonts w:eastAsia="Times New Roman"/>
                <w:color w:val="000000"/>
                <w:lang w:eastAsia="ru-RU"/>
              </w:rPr>
              <w:t>услугополучателя</w:t>
            </w:r>
            <w:proofErr w:type="spellEnd"/>
            <w:r w:rsidRPr="00940A7B">
              <w:rPr>
                <w:rFonts w:eastAsia="Times New Roman"/>
                <w:color w:val="000000"/>
                <w:lang w:eastAsia="ru-RU"/>
              </w:rPr>
              <w:t xml:space="preserve"> и (или) СФЕ;</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438150" cy="457200"/>
                  <wp:effectExtent l="19050" t="0" r="0" b="0"/>
                  <wp:docPr id="38" name="Рисунок 38" descr="C:\LAWYER\USER0\J5Temp\Republic of Kazakhstan legislation\040788\04078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AWYER\USER0\J5Temp\Republic of Kazakhstan legislation\040788\040788901.JPG"/>
                          <pic:cNvPicPr>
                            <a:picLocks noChangeAspect="1" noChangeArrowheads="1"/>
                          </pic:cNvPicPr>
                        </pic:nvPicPr>
                        <pic:blipFill>
                          <a:blip r:embed="rId26"/>
                          <a:srcRect/>
                          <a:stretch>
                            <a:fillRect/>
                          </a:stretch>
                        </pic:blipFill>
                        <pic:spPr bwMode="auto">
                          <a:xfrm>
                            <a:off x="0" y="0"/>
                            <a:ext cx="438150" cy="457200"/>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vAlign w:val="cente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вариант выбора;</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r w:rsidR="00940A7B" w:rsidRPr="00940A7B" w:rsidTr="00940A7B">
        <w:tc>
          <w:tcPr>
            <w:tcW w:w="549"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noProof/>
                <w:color w:val="000000"/>
                <w:lang w:eastAsia="ru-RU"/>
              </w:rPr>
              <w:drawing>
                <wp:inline distT="0" distB="0" distL="0" distR="0">
                  <wp:extent cx="418465" cy="173990"/>
                  <wp:effectExtent l="19050" t="0" r="635" b="0"/>
                  <wp:docPr id="39" name="Рисунок 39" descr="C:\LAWYER\USER0\J5Temp\Republic of Kazakhstan legislation\040788\04078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AWYER\USER0\J5Temp\Republic of Kazakhstan legislation\040788\040788902.JPG"/>
                          <pic:cNvPicPr>
                            <a:picLocks noChangeAspect="1" noChangeArrowheads="1"/>
                          </pic:cNvPicPr>
                        </pic:nvPicPr>
                        <pic:blipFill>
                          <a:blip r:embed="rId27"/>
                          <a:srcRect/>
                          <a:stretch>
                            <a:fillRect/>
                          </a:stretch>
                        </pic:blipFill>
                        <pic:spPr bwMode="auto">
                          <a:xfrm>
                            <a:off x="0" y="0"/>
                            <a:ext cx="418465" cy="173990"/>
                          </a:xfrm>
                          <a:prstGeom prst="rect">
                            <a:avLst/>
                          </a:prstGeom>
                          <a:noFill/>
                          <a:ln w="9525">
                            <a:noFill/>
                            <a:miter lim="800000"/>
                            <a:headEnd/>
                            <a:tailEnd/>
                          </a:ln>
                        </pic:spPr>
                      </pic:pic>
                    </a:graphicData>
                  </a:graphic>
                </wp:inline>
              </w:drawing>
            </w:r>
          </w:p>
        </w:tc>
        <w:tc>
          <w:tcPr>
            <w:tcW w:w="4451" w:type="pct"/>
            <w:tcMar>
              <w:top w:w="0" w:type="dxa"/>
              <w:left w:w="108" w:type="dxa"/>
              <w:bottom w:w="0" w:type="dxa"/>
              <w:right w:w="108" w:type="dxa"/>
            </w:tcMar>
            <w:hideMark/>
          </w:tcPr>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переход к следующей процедуре (действию).</w:t>
            </w:r>
          </w:p>
          <w:p w:rsidR="00940A7B" w:rsidRPr="00940A7B" w:rsidRDefault="00940A7B" w:rsidP="00940A7B">
            <w:pPr>
              <w:jc w:val="left"/>
              <w:rPr>
                <w:rFonts w:eastAsia="Times New Roman"/>
                <w:color w:val="000000"/>
                <w:lang w:eastAsia="ru-RU"/>
              </w:rPr>
            </w:pPr>
            <w:r w:rsidRPr="00940A7B">
              <w:rPr>
                <w:rFonts w:eastAsia="Times New Roman"/>
                <w:color w:val="000000"/>
                <w:lang w:eastAsia="ru-RU"/>
              </w:rPr>
              <w:t> </w:t>
            </w:r>
          </w:p>
        </w:tc>
      </w:tr>
    </w:tbl>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ЕСЭДО - Единая система электронного документооборота государственных органов;</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ИС «Е-Лицензирование» - Информационная система «Е-Лицензирование»;</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ПЭП - Портал «Электронное правительство»;</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ГО - Государственный орган;</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ИС СУ ГП РК - Информационная система Специальных учетов Генеральной Прокуратуры.</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rsidP="00940A7B">
      <w:pPr>
        <w:ind w:firstLine="400"/>
        <w:rPr>
          <w:rFonts w:eastAsia="Times New Roman"/>
          <w:color w:val="000000"/>
          <w:lang w:eastAsia="ru-RU"/>
        </w:rPr>
      </w:pPr>
      <w:r w:rsidRPr="00940A7B">
        <w:rPr>
          <w:rFonts w:eastAsia="Times New Roman"/>
          <w:color w:val="000000"/>
          <w:lang w:eastAsia="ru-RU"/>
        </w:rPr>
        <w:t> </w:t>
      </w:r>
    </w:p>
    <w:p w:rsidR="00940A7B" w:rsidRPr="00940A7B" w:rsidRDefault="00940A7B"/>
    <w:sectPr w:rsidR="00940A7B" w:rsidRPr="00940A7B" w:rsidSect="00B44F80">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40A7B"/>
    <w:rsid w:val="00140297"/>
    <w:rsid w:val="003E0B26"/>
    <w:rsid w:val="004043BA"/>
    <w:rsid w:val="0048106A"/>
    <w:rsid w:val="005975DD"/>
    <w:rsid w:val="007130D3"/>
    <w:rsid w:val="008B6566"/>
    <w:rsid w:val="008E19EC"/>
    <w:rsid w:val="00940A7B"/>
    <w:rsid w:val="009E4889"/>
    <w:rsid w:val="00AC7F8E"/>
    <w:rsid w:val="00B44F80"/>
    <w:rsid w:val="00BB0D1F"/>
    <w:rsid w:val="00C342A0"/>
    <w:rsid w:val="00CE272C"/>
    <w:rsid w:val="00D314B7"/>
    <w:rsid w:val="00DC5A65"/>
    <w:rsid w:val="00E530F4"/>
    <w:rsid w:val="00F5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0A7B"/>
    <w:rPr>
      <w:rFonts w:ascii="Times New Roman" w:hAnsi="Times New Roman" w:cs="Times New Roman" w:hint="default"/>
      <w:b/>
      <w:bCs/>
      <w:i w:val="0"/>
      <w:iCs w:val="0"/>
      <w:color w:val="000080"/>
      <w:sz w:val="28"/>
      <w:szCs w:val="28"/>
      <w:u w:val="single"/>
    </w:rPr>
  </w:style>
  <w:style w:type="character" w:customStyle="1" w:styleId="s0">
    <w:name w:val="s0"/>
    <w:basedOn w:val="a0"/>
    <w:rsid w:val="00940A7B"/>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basedOn w:val="a0"/>
    <w:rsid w:val="00940A7B"/>
    <w:rPr>
      <w:rFonts w:ascii="Times New Roman" w:hAnsi="Times New Roman" w:cs="Times New Roman" w:hint="default"/>
      <w:b w:val="0"/>
      <w:bCs w:val="0"/>
      <w:i/>
      <w:iCs/>
      <w:strike w:val="0"/>
      <w:dstrike w:val="0"/>
      <w:color w:val="FF0000"/>
      <w:sz w:val="28"/>
      <w:szCs w:val="28"/>
      <w:u w:val="none"/>
      <w:effect w:val="none"/>
    </w:rPr>
  </w:style>
  <w:style w:type="character" w:customStyle="1" w:styleId="s1">
    <w:name w:val="s1"/>
    <w:basedOn w:val="a0"/>
    <w:rsid w:val="00940A7B"/>
    <w:rPr>
      <w:rFonts w:ascii="Times New Roman" w:hAnsi="Times New Roman" w:cs="Times New Roman" w:hint="default"/>
      <w:b/>
      <w:bCs/>
      <w:i w:val="0"/>
      <w:iCs w:val="0"/>
      <w:strike w:val="0"/>
      <w:dstrike w:val="0"/>
      <w:color w:val="000000"/>
      <w:sz w:val="28"/>
      <w:szCs w:val="28"/>
      <w:u w:val="none"/>
      <w:effect w:val="none"/>
    </w:rPr>
  </w:style>
  <w:style w:type="character" w:customStyle="1" w:styleId="s9">
    <w:name w:val="s9"/>
    <w:basedOn w:val="a0"/>
    <w:rsid w:val="00940A7B"/>
    <w:rPr>
      <w:rFonts w:ascii="Times New Roman" w:hAnsi="Times New Roman" w:cs="Times New Roman" w:hint="default"/>
      <w:i/>
      <w:iCs/>
      <w:color w:val="333399"/>
      <w:u w:val="single"/>
    </w:rPr>
  </w:style>
  <w:style w:type="paragraph" w:styleId="a4">
    <w:name w:val="Normal (Web)"/>
    <w:basedOn w:val="a"/>
    <w:uiPriority w:val="99"/>
    <w:semiHidden/>
    <w:unhideWhenUsed/>
    <w:rsid w:val="00940A7B"/>
    <w:pPr>
      <w:spacing w:before="100" w:beforeAutospacing="1" w:after="100" w:afterAutospacing="1"/>
      <w:jc w:val="left"/>
    </w:pPr>
    <w:rPr>
      <w:rFonts w:eastAsia="Times New Roman"/>
      <w:color w:val="000000"/>
      <w:lang w:eastAsia="ru-RU"/>
    </w:rPr>
  </w:style>
  <w:style w:type="paragraph" w:styleId="a5">
    <w:name w:val="Balloon Text"/>
    <w:basedOn w:val="a"/>
    <w:link w:val="a6"/>
    <w:uiPriority w:val="99"/>
    <w:semiHidden/>
    <w:unhideWhenUsed/>
    <w:rsid w:val="008E19EC"/>
    <w:rPr>
      <w:rFonts w:ascii="Tahoma" w:hAnsi="Tahoma" w:cs="Tahoma"/>
      <w:sz w:val="16"/>
      <w:szCs w:val="16"/>
    </w:rPr>
  </w:style>
  <w:style w:type="character" w:customStyle="1" w:styleId="a6">
    <w:name w:val="Текст выноски Знак"/>
    <w:basedOn w:val="a0"/>
    <w:link w:val="a5"/>
    <w:uiPriority w:val="99"/>
    <w:semiHidden/>
    <w:rsid w:val="008E1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761232">
      <w:bodyDiv w:val="1"/>
      <w:marLeft w:val="0"/>
      <w:marRight w:val="0"/>
      <w:marTop w:val="0"/>
      <w:marBottom w:val="0"/>
      <w:divBdr>
        <w:top w:val="none" w:sz="0" w:space="0" w:color="auto"/>
        <w:left w:val="none" w:sz="0" w:space="0" w:color="auto"/>
        <w:bottom w:val="none" w:sz="0" w:space="0" w:color="auto"/>
        <w:right w:val="none" w:sz="0" w:space="0" w:color="auto"/>
      </w:divBdr>
    </w:div>
    <w:div w:id="1430078233">
      <w:bodyDiv w:val="1"/>
      <w:marLeft w:val="0"/>
      <w:marRight w:val="0"/>
      <w:marTop w:val="0"/>
      <w:marBottom w:val="0"/>
      <w:divBdr>
        <w:top w:val="none" w:sz="0" w:space="0" w:color="auto"/>
        <w:left w:val="none" w:sz="0" w:space="0" w:color="auto"/>
        <w:bottom w:val="none" w:sz="0" w:space="0" w:color="auto"/>
        <w:right w:val="none" w:sz="0" w:space="0" w:color="auto"/>
      </w:divBdr>
    </w:div>
    <w:div w:id="19244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cense.kz/" TargetMode="Externa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hyperlink" Target="jl:1035484.70000%20" TargetMode="External"/><Relationship Id="rId3" Type="http://schemas.openxmlformats.org/officeDocument/2006/relationships/settings" Target="settings.xml"/><Relationship Id="rId21" Type="http://schemas.openxmlformats.org/officeDocument/2006/relationships/hyperlink" Target="jl:31530026.0%20" TargetMode="External"/><Relationship Id="rId34" Type="http://schemas.openxmlformats.org/officeDocument/2006/relationships/hyperlink" Target="jl:31530028.0%20" TargetMode="External"/><Relationship Id="rId42" Type="http://schemas.openxmlformats.org/officeDocument/2006/relationships/hyperlink" Target="jl:31582643.100%20" TargetMode="External"/><Relationship Id="rId47" Type="http://schemas.openxmlformats.org/officeDocument/2006/relationships/theme" Target="theme/theme1.xml"/><Relationship Id="rId7" Type="http://schemas.openxmlformats.org/officeDocument/2006/relationships/hyperlink" Target="http://www.e.gov.kz/" TargetMode="External"/><Relationship Id="rId12" Type="http://schemas.openxmlformats.org/officeDocument/2006/relationships/hyperlink" Target="jl:31530026.0%20"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hyperlink" Target="jl:31530028.0%20" TargetMode="External"/><Relationship Id="rId38" Type="http://schemas.openxmlformats.org/officeDocument/2006/relationships/hyperlink" Target="jl:31530028.0%20"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jl:31530026.0%20" TargetMode="External"/><Relationship Id="rId20" Type="http://schemas.openxmlformats.org/officeDocument/2006/relationships/hyperlink" Target="jl:31582643.0%20" TargetMode="External"/><Relationship Id="rId29" Type="http://schemas.openxmlformats.org/officeDocument/2006/relationships/hyperlink" Target="http://www.e.gov.kz/" TargetMode="External"/><Relationship Id="rId41" Type="http://schemas.openxmlformats.org/officeDocument/2006/relationships/hyperlink" Target="jl:1035484.70000%20" TargetMode="External"/><Relationship Id="rId1" Type="http://schemas.openxmlformats.org/officeDocument/2006/relationships/styles" Target="styles.xml"/><Relationship Id="rId6" Type="http://schemas.openxmlformats.org/officeDocument/2006/relationships/hyperlink" Target="jl:31530021.0%20" TargetMode="External"/><Relationship Id="rId11" Type="http://schemas.openxmlformats.org/officeDocument/2006/relationships/hyperlink" Target="jl:31530026.0%20" TargetMode="External"/><Relationship Id="rId24" Type="http://schemas.openxmlformats.org/officeDocument/2006/relationships/image" Target="media/image8.jpeg"/><Relationship Id="rId32" Type="http://schemas.openxmlformats.org/officeDocument/2006/relationships/hyperlink" Target="jl:31530028.1%20" TargetMode="External"/><Relationship Id="rId37" Type="http://schemas.openxmlformats.org/officeDocument/2006/relationships/image" Target="media/image14.jpeg"/><Relationship Id="rId40" Type="http://schemas.openxmlformats.org/officeDocument/2006/relationships/hyperlink" Target="jl:30087221.0%20" TargetMode="External"/><Relationship Id="rId45" Type="http://schemas.openxmlformats.org/officeDocument/2006/relationships/image" Target="media/image16.gif"/><Relationship Id="rId5" Type="http://schemas.openxmlformats.org/officeDocument/2006/relationships/hyperlink" Target="jl:31530021.0%20" TargetMode="External"/><Relationship Id="rId15" Type="http://schemas.openxmlformats.org/officeDocument/2006/relationships/image" Target="media/image3.jpeg"/><Relationship Id="rId23" Type="http://schemas.openxmlformats.org/officeDocument/2006/relationships/image" Target="media/image7.gif"/><Relationship Id="rId28" Type="http://schemas.openxmlformats.org/officeDocument/2006/relationships/hyperlink" Target="jl:31529988.0%20" TargetMode="External"/><Relationship Id="rId36" Type="http://schemas.openxmlformats.org/officeDocument/2006/relationships/image" Target="media/image13.jpeg"/><Relationship Id="rId10" Type="http://schemas.openxmlformats.org/officeDocument/2006/relationships/hyperlink" Target="jl:31530026.1%20" TargetMode="External"/><Relationship Id="rId19" Type="http://schemas.openxmlformats.org/officeDocument/2006/relationships/hyperlink" Target="jl:1035484.70000%20" TargetMode="External"/><Relationship Id="rId31" Type="http://schemas.openxmlformats.org/officeDocument/2006/relationships/hyperlink" Target="jl:31530028.1%20" TargetMode="External"/><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jl:31530026.1%20"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yperlink" Target="http://www.elicense.kz/" TargetMode="External"/><Relationship Id="rId35" Type="http://schemas.openxmlformats.org/officeDocument/2006/relationships/image" Target="media/image12.jpeg"/><Relationship Id="rId43" Type="http://schemas.openxmlformats.org/officeDocument/2006/relationships/hyperlink" Target="jl:3153002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7523</Words>
  <Characters>42884</Characters>
  <Application>Microsoft Office Word</Application>
  <DocSecurity>0</DocSecurity>
  <Lines>357</Lines>
  <Paragraphs>100</Paragraphs>
  <ScaleCrop>false</ScaleCrop>
  <Company>ПФ ТОО "Гелиос" </Company>
  <LinksUpToDate>false</LinksUpToDate>
  <CharactersWithSpaces>50307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Камшат</cp:lastModifiedBy>
  <cp:revision>2</cp:revision>
  <dcterms:created xsi:type="dcterms:W3CDTF">2015-05-19T04:52:00Z</dcterms:created>
  <dcterms:modified xsi:type="dcterms:W3CDTF">2015-05-25T08:19:00Z</dcterms:modified>
</cp:coreProperties>
</file>